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E6251">
      <w:pPr>
        <w:rPr>
          <w:rFonts w:ascii="宋体" w:hAnsi="宋体" w:eastAsia="黑体" w:cs="黑体"/>
          <w:sz w:val="32"/>
          <w:szCs w:val="32"/>
        </w:rPr>
      </w:pPr>
      <w:r>
        <w:rPr>
          <w:rFonts w:hint="eastAsia" w:ascii="宋体" w:hAnsi="宋体" w:eastAsia="黑体" w:cs="黑体"/>
          <w:sz w:val="32"/>
          <w:szCs w:val="32"/>
        </w:rPr>
        <w:t>附件6</w:t>
      </w:r>
    </w:p>
    <w:p w14:paraId="5B027C02">
      <w:pPr>
        <w:jc w:val="center"/>
        <w:rPr>
          <w:rFonts w:hint="eastAsia" w:ascii="方正小标宋简体" w:hAnsi="宋体" w:eastAsia="方正小标宋简体" w:cs="方正小标宋_GBK"/>
          <w:sz w:val="44"/>
          <w:szCs w:val="44"/>
        </w:rPr>
      </w:pPr>
      <w:r>
        <w:rPr>
          <w:rFonts w:hint="eastAsia" w:ascii="方正小标宋简体" w:hAnsi="宋体" w:eastAsia="方正小标宋简体" w:cs="方正小标宋_GBK"/>
          <w:sz w:val="44"/>
          <w:szCs w:val="44"/>
        </w:rPr>
        <w:t>申报注意事项及有关要求</w:t>
      </w:r>
    </w:p>
    <w:tbl>
      <w:tblPr>
        <w:tblStyle w:val="3"/>
        <w:tblW w:w="94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43"/>
        <w:gridCol w:w="1445"/>
        <w:gridCol w:w="7427"/>
      </w:tblGrid>
      <w:tr w14:paraId="3803A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2" w:hRule="atLeast"/>
          <w:jc w:val="center"/>
        </w:trPr>
        <w:tc>
          <w:tcPr>
            <w:tcW w:w="1988" w:type="dxa"/>
            <w:gridSpan w:val="2"/>
            <w:tcBorders>
              <w:tl2br w:val="nil"/>
              <w:tr2bl w:val="nil"/>
            </w:tcBorders>
            <w:vAlign w:val="center"/>
          </w:tcPr>
          <w:p w14:paraId="123A5086">
            <w:pPr>
              <w:spacing w:line="520" w:lineRule="exact"/>
              <w:jc w:val="center"/>
              <w:rPr>
                <w:rFonts w:ascii="宋体" w:hAnsi="宋体" w:eastAsia="仿宋_GB2312" w:cs="仿宋"/>
                <w:b/>
                <w:bCs/>
                <w:sz w:val="28"/>
                <w:szCs w:val="28"/>
              </w:rPr>
            </w:pPr>
            <w:r>
              <w:rPr>
                <w:rFonts w:hint="eastAsia" w:ascii="宋体" w:hAnsi="宋体" w:eastAsia="仿宋_GB2312" w:cs="仿宋"/>
                <w:b/>
                <w:bCs/>
                <w:sz w:val="28"/>
                <w:szCs w:val="28"/>
              </w:rPr>
              <w:t>项目名称</w:t>
            </w:r>
          </w:p>
        </w:tc>
        <w:tc>
          <w:tcPr>
            <w:tcW w:w="7427" w:type="dxa"/>
            <w:tcBorders>
              <w:tl2br w:val="nil"/>
              <w:tr2bl w:val="nil"/>
            </w:tcBorders>
            <w:vAlign w:val="center"/>
          </w:tcPr>
          <w:p w14:paraId="66846E5C">
            <w:pPr>
              <w:spacing w:line="400" w:lineRule="exact"/>
              <w:jc w:val="center"/>
              <w:rPr>
                <w:rFonts w:ascii="宋体" w:hAnsi="宋体" w:eastAsia="仿宋_GB2312" w:cs="仿宋"/>
                <w:b/>
                <w:bCs/>
                <w:sz w:val="28"/>
                <w:szCs w:val="28"/>
              </w:rPr>
            </w:pPr>
            <w:r>
              <w:rPr>
                <w:rFonts w:hint="eastAsia" w:ascii="宋体" w:hAnsi="宋体" w:eastAsia="仿宋_GB2312" w:cs="仿宋"/>
                <w:b/>
                <w:bCs/>
                <w:sz w:val="28"/>
                <w:szCs w:val="28"/>
              </w:rPr>
              <w:t>注意事项</w:t>
            </w:r>
          </w:p>
        </w:tc>
      </w:tr>
      <w:tr w14:paraId="1654A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988" w:type="dxa"/>
            <w:gridSpan w:val="2"/>
            <w:tcBorders>
              <w:tl2br w:val="nil"/>
              <w:tr2bl w:val="nil"/>
            </w:tcBorders>
            <w:vAlign w:val="center"/>
          </w:tcPr>
          <w:p w14:paraId="5B3EC426">
            <w:pPr>
              <w:jc w:val="center"/>
              <w:rPr>
                <w:rFonts w:ascii="宋体" w:hAnsi="宋体" w:eastAsia="仿宋_GB2312" w:cs="仿宋"/>
                <w:b/>
                <w:sz w:val="24"/>
              </w:rPr>
            </w:pPr>
            <w:r>
              <w:rPr>
                <w:rFonts w:hint="eastAsia" w:ascii="宋体" w:hAnsi="宋体" w:eastAsia="仿宋_GB2312" w:cs="仿宋"/>
                <w:b/>
                <w:sz w:val="24"/>
              </w:rPr>
              <w:t>基本要求</w:t>
            </w:r>
          </w:p>
        </w:tc>
        <w:tc>
          <w:tcPr>
            <w:tcW w:w="7427" w:type="dxa"/>
            <w:tcBorders>
              <w:tl2br w:val="nil"/>
              <w:tr2bl w:val="nil"/>
            </w:tcBorders>
            <w:vAlign w:val="center"/>
          </w:tcPr>
          <w:p w14:paraId="423A6F35">
            <w:pPr>
              <w:spacing w:line="360" w:lineRule="exact"/>
              <w:rPr>
                <w:rFonts w:ascii="宋体" w:hAnsi="宋体" w:eastAsia="仿宋_GB2312" w:cs="仿宋"/>
                <w:sz w:val="24"/>
              </w:rPr>
            </w:pPr>
            <w:r>
              <w:rPr>
                <w:rFonts w:hint="eastAsia" w:ascii="宋体" w:hAnsi="宋体" w:eastAsia="仿宋_GB2312" w:cs="仿宋"/>
                <w:sz w:val="24"/>
              </w:rPr>
              <w:t>职称申报系统建议使用IE11或谷歌浏览器。每个填报项的证明材料需上传至本项对应位置，正面视图，清晰完整。按照相应文件名命名，命名格式为：材料类别（与系统一致）+姓名+材料名称+序号，如学历：xxx学历证1；年度考核：xxx年度考核表1，表彰奖励：xxx获奖1（第5页）。同一项附件超过两页的可将多个页面合并成一个文件上传，要求材料清晰，并用明显标识标注出申报人所在位置。网上申报数据如有改动，对应纸质版《山东省专业技术职称评审表》《山东省基层职称证书换发考核认定表》（以下简称《评审表》《认定表》）需重新打印盖章，确保信息准确完整。《评审表》及《认定表》有关内容不能漏填，无需填写或没有的，填“无”。“单位名称”为申报人员工作单位法定全称，与“单位意见”中的单位公章一致，不得填写简称、别称，不得填写内设机构或非独立法人二级单位或上级主管单位。</w:t>
            </w:r>
          </w:p>
        </w:tc>
      </w:tr>
      <w:tr w14:paraId="21F0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988" w:type="dxa"/>
            <w:gridSpan w:val="2"/>
            <w:tcBorders>
              <w:tl2br w:val="nil"/>
              <w:tr2bl w:val="nil"/>
            </w:tcBorders>
            <w:vAlign w:val="center"/>
          </w:tcPr>
          <w:p w14:paraId="593EB5E0">
            <w:pPr>
              <w:jc w:val="center"/>
              <w:rPr>
                <w:rFonts w:ascii="宋体" w:hAnsi="宋体" w:eastAsia="仿宋_GB2312" w:cs="仿宋"/>
                <w:b/>
                <w:sz w:val="24"/>
              </w:rPr>
            </w:pPr>
            <w:r>
              <w:rPr>
                <w:rFonts w:hint="eastAsia" w:ascii="宋体" w:hAnsi="宋体" w:eastAsia="仿宋_GB2312" w:cs="仿宋"/>
                <w:b/>
                <w:sz w:val="24"/>
              </w:rPr>
              <w:t>申报平台注册</w:t>
            </w:r>
          </w:p>
        </w:tc>
        <w:tc>
          <w:tcPr>
            <w:tcW w:w="7427" w:type="dxa"/>
            <w:tcBorders>
              <w:tl2br w:val="nil"/>
              <w:tr2bl w:val="nil"/>
            </w:tcBorders>
            <w:vAlign w:val="center"/>
          </w:tcPr>
          <w:p w14:paraId="78BC6F9F">
            <w:pPr>
              <w:spacing w:line="360" w:lineRule="exact"/>
              <w:rPr>
                <w:rFonts w:ascii="宋体" w:hAnsi="宋体" w:eastAsia="仿宋_GB2312" w:cs="仿宋"/>
                <w:sz w:val="24"/>
              </w:rPr>
            </w:pPr>
            <w:r>
              <w:rPr>
                <w:rFonts w:hint="eastAsia" w:ascii="宋体" w:hAnsi="宋体" w:eastAsia="仿宋_GB2312" w:cs="仿宋"/>
                <w:sz w:val="24"/>
              </w:rPr>
              <w:t>1.单位注册。“单位名称”为申报人员工作单位法定全称，与“单位意见”中的单位公章一致，不得填写简称、别称，不得填写内设机构或非独立法人二级单位或上级主管单位。</w:t>
            </w:r>
          </w:p>
          <w:p w14:paraId="5B6BB735">
            <w:pPr>
              <w:spacing w:line="360" w:lineRule="exact"/>
              <w:rPr>
                <w:rFonts w:ascii="宋体" w:hAnsi="宋体" w:eastAsia="仿宋_GB2312" w:cs="仿宋"/>
                <w:sz w:val="24"/>
              </w:rPr>
            </w:pPr>
            <w:r>
              <w:rPr>
                <w:rFonts w:hint="eastAsia" w:ascii="宋体" w:hAnsi="宋体" w:eastAsia="仿宋_GB2312" w:cs="仿宋"/>
                <w:sz w:val="24"/>
              </w:rPr>
              <w:t>2.个人注册。“出生年月”以身份证出生日期为准。</w:t>
            </w:r>
          </w:p>
        </w:tc>
      </w:tr>
      <w:tr w14:paraId="38200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8" w:hRule="atLeast"/>
          <w:jc w:val="center"/>
        </w:trPr>
        <w:tc>
          <w:tcPr>
            <w:tcW w:w="543" w:type="dxa"/>
            <w:vMerge w:val="restart"/>
            <w:tcBorders>
              <w:tl2br w:val="nil"/>
              <w:tr2bl w:val="nil"/>
            </w:tcBorders>
            <w:vAlign w:val="center"/>
          </w:tcPr>
          <w:p w14:paraId="48013367">
            <w:pPr>
              <w:jc w:val="center"/>
              <w:rPr>
                <w:rFonts w:ascii="宋体" w:hAnsi="宋体" w:eastAsia="仿宋_GB2312" w:cs="仿宋"/>
                <w:b/>
                <w:sz w:val="24"/>
              </w:rPr>
            </w:pPr>
            <w:r>
              <w:rPr>
                <w:rFonts w:hint="eastAsia" w:ascii="宋体" w:hAnsi="宋体" w:eastAsia="仿宋_GB2312" w:cs="仿宋"/>
                <w:b/>
                <w:sz w:val="24"/>
              </w:rPr>
              <w:t>申报信息</w:t>
            </w:r>
          </w:p>
        </w:tc>
        <w:tc>
          <w:tcPr>
            <w:tcW w:w="1445" w:type="dxa"/>
            <w:tcBorders>
              <w:tl2br w:val="nil"/>
              <w:tr2bl w:val="nil"/>
            </w:tcBorders>
            <w:vAlign w:val="center"/>
          </w:tcPr>
          <w:p w14:paraId="3AD017D4">
            <w:pPr>
              <w:jc w:val="center"/>
              <w:rPr>
                <w:rFonts w:ascii="宋体" w:hAnsi="宋体" w:eastAsia="仿宋_GB2312" w:cs="仿宋"/>
                <w:sz w:val="24"/>
              </w:rPr>
            </w:pPr>
            <w:r>
              <w:rPr>
                <w:rFonts w:hint="eastAsia" w:ascii="宋体" w:hAnsi="宋体" w:eastAsia="仿宋_GB2312" w:cs="仿宋"/>
                <w:sz w:val="24"/>
              </w:rPr>
              <w:t>基本信息</w:t>
            </w:r>
          </w:p>
        </w:tc>
        <w:tc>
          <w:tcPr>
            <w:tcW w:w="7427" w:type="dxa"/>
            <w:tcBorders>
              <w:tl2br w:val="nil"/>
              <w:tr2bl w:val="nil"/>
            </w:tcBorders>
            <w:vAlign w:val="center"/>
          </w:tcPr>
          <w:p w14:paraId="47391836">
            <w:pPr>
              <w:spacing w:line="360" w:lineRule="exact"/>
              <w:rPr>
                <w:rFonts w:ascii="宋体" w:hAnsi="宋体" w:eastAsia="仿宋_GB2312" w:cs="仿宋"/>
                <w:sz w:val="24"/>
              </w:rPr>
            </w:pPr>
            <w:r>
              <w:rPr>
                <w:rFonts w:hint="eastAsia" w:ascii="宋体" w:hAnsi="宋体" w:eastAsia="仿宋_GB2312" w:cs="仿宋"/>
                <w:sz w:val="24"/>
              </w:rPr>
              <w:t>如实填报个人信息，上传身份证明材料和2寸正式免冠照。</w:t>
            </w:r>
          </w:p>
        </w:tc>
      </w:tr>
      <w:tr w14:paraId="3469D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543" w:type="dxa"/>
            <w:vMerge w:val="continue"/>
            <w:tcBorders>
              <w:tl2br w:val="nil"/>
              <w:tr2bl w:val="nil"/>
            </w:tcBorders>
            <w:vAlign w:val="center"/>
          </w:tcPr>
          <w:p w14:paraId="4FF2B913">
            <w:pPr>
              <w:jc w:val="center"/>
              <w:rPr>
                <w:rFonts w:ascii="宋体" w:hAnsi="宋体"/>
              </w:rPr>
            </w:pPr>
          </w:p>
        </w:tc>
        <w:tc>
          <w:tcPr>
            <w:tcW w:w="1445" w:type="dxa"/>
            <w:tcBorders>
              <w:tl2br w:val="nil"/>
              <w:tr2bl w:val="nil"/>
            </w:tcBorders>
            <w:shd w:val="clear" w:color="auto" w:fill="auto"/>
            <w:vAlign w:val="center"/>
          </w:tcPr>
          <w:p w14:paraId="10201CD9">
            <w:pPr>
              <w:jc w:val="center"/>
              <w:rPr>
                <w:rFonts w:ascii="宋体" w:hAnsi="宋体" w:eastAsia="仿宋_GB2312" w:cs="仿宋"/>
                <w:sz w:val="24"/>
              </w:rPr>
            </w:pPr>
            <w:r>
              <w:rPr>
                <w:rFonts w:hint="eastAsia" w:ascii="宋体" w:hAnsi="宋体" w:eastAsia="仿宋_GB2312" w:cs="仿宋"/>
                <w:sz w:val="24"/>
              </w:rPr>
              <w:t>申报信息</w:t>
            </w:r>
          </w:p>
        </w:tc>
        <w:tc>
          <w:tcPr>
            <w:tcW w:w="7427" w:type="dxa"/>
            <w:tcBorders>
              <w:tl2br w:val="nil"/>
              <w:tr2bl w:val="nil"/>
            </w:tcBorders>
            <w:shd w:val="clear" w:color="auto" w:fill="auto"/>
            <w:vAlign w:val="center"/>
          </w:tcPr>
          <w:p w14:paraId="37507745">
            <w:pPr>
              <w:spacing w:line="360" w:lineRule="exact"/>
              <w:rPr>
                <w:rFonts w:ascii="宋体" w:hAnsi="宋体" w:eastAsia="仿宋_GB2312" w:cs="仿宋"/>
                <w:sz w:val="24"/>
              </w:rPr>
            </w:pPr>
            <w:r>
              <w:rPr>
                <w:rFonts w:hint="eastAsia" w:ascii="宋体" w:hAnsi="宋体" w:eastAsia="仿宋_GB2312" w:cs="仿宋"/>
                <w:sz w:val="24"/>
              </w:rPr>
              <w:t>“现从事专业”从《山东省卫生高级专业技术职务资格评审专业目录》中选择填报，原则上不允许跨专业申报。未划分三级学科专业的，填报“内科”“外科”等二级学科专业。</w:t>
            </w:r>
          </w:p>
          <w:p w14:paraId="3844AAC1">
            <w:pPr>
              <w:spacing w:line="360" w:lineRule="exact"/>
              <w:rPr>
                <w:rFonts w:ascii="宋体" w:hAnsi="宋体" w:eastAsia="仿宋_GB2312" w:cs="仿宋"/>
                <w:sz w:val="24"/>
              </w:rPr>
            </w:pPr>
            <w:r>
              <w:rPr>
                <w:rFonts w:hint="eastAsia" w:ascii="宋体" w:hAnsi="宋体" w:eastAsia="仿宋_GB2312" w:cs="仿宋"/>
                <w:sz w:val="24"/>
              </w:rPr>
              <w:t>其中，选择</w:t>
            </w:r>
            <w:r>
              <w:rPr>
                <w:rFonts w:ascii="宋体" w:hAnsi="宋体" w:eastAsia="仿宋_GB2312" w:cs="仿宋"/>
                <w:sz w:val="24"/>
              </w:rPr>
              <w:t>高层次人才</w:t>
            </w:r>
            <w:r>
              <w:rPr>
                <w:rFonts w:hint="eastAsia" w:ascii="宋体" w:hAnsi="宋体" w:eastAsia="仿宋_GB2312" w:cs="仿宋"/>
                <w:sz w:val="24"/>
              </w:rPr>
              <w:t>“直通车”，需上传满足《山东省高层次专业技术人才高级职称评审“直通车”暂行办法》申报条件的佐证材料；选择非企事业单位交流到企事业单位人员，需上传到企事业单位任职文件（或劳动合同）、所在单位及主管单位出具的从事专业技术工作证明等。</w:t>
            </w:r>
          </w:p>
          <w:p w14:paraId="3FFE0C69">
            <w:pPr>
              <w:spacing w:line="360" w:lineRule="exact"/>
              <w:rPr>
                <w:rFonts w:ascii="宋体" w:hAnsi="宋体" w:eastAsia="仿宋_GB2312" w:cs="仿宋"/>
                <w:sz w:val="24"/>
              </w:rPr>
            </w:pPr>
            <w:r>
              <w:rPr>
                <w:rFonts w:hint="eastAsia" w:ascii="宋体" w:hAnsi="宋体" w:eastAsia="仿宋_GB2312" w:cs="仿宋"/>
                <w:sz w:val="24"/>
              </w:rPr>
              <w:t>申报临床、中医（中西医结合）、口腔、公共卫生专业技术资格的须上传《医师资格证书》和《医师执业证书》，申报护理专业的须上传《护士执业证书》。</w:t>
            </w:r>
          </w:p>
        </w:tc>
      </w:tr>
      <w:tr w14:paraId="7C537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jc w:val="center"/>
        </w:trPr>
        <w:tc>
          <w:tcPr>
            <w:tcW w:w="543" w:type="dxa"/>
            <w:vMerge w:val="continue"/>
            <w:tcBorders>
              <w:tl2br w:val="nil"/>
              <w:tr2bl w:val="nil"/>
            </w:tcBorders>
            <w:vAlign w:val="center"/>
          </w:tcPr>
          <w:p w14:paraId="64C22C10">
            <w:pPr>
              <w:jc w:val="center"/>
              <w:rPr>
                <w:rFonts w:ascii="宋体" w:hAnsi="宋体" w:eastAsia="仿宋_GB2312" w:cs="仿宋"/>
                <w:sz w:val="24"/>
              </w:rPr>
            </w:pPr>
          </w:p>
        </w:tc>
        <w:tc>
          <w:tcPr>
            <w:tcW w:w="1445" w:type="dxa"/>
            <w:tcBorders>
              <w:tl2br w:val="nil"/>
              <w:tr2bl w:val="nil"/>
            </w:tcBorders>
            <w:vAlign w:val="center"/>
          </w:tcPr>
          <w:p w14:paraId="5F0193EA">
            <w:pPr>
              <w:jc w:val="center"/>
              <w:rPr>
                <w:rFonts w:ascii="宋体" w:hAnsi="宋体" w:eastAsia="仿宋_GB2312" w:cs="仿宋"/>
                <w:sz w:val="24"/>
              </w:rPr>
            </w:pPr>
            <w:r>
              <w:rPr>
                <w:rFonts w:hint="eastAsia" w:ascii="宋体" w:hAnsi="宋体" w:eastAsia="仿宋_GB2312" w:cs="仿宋"/>
                <w:sz w:val="24"/>
              </w:rPr>
              <w:t>参加工作</w:t>
            </w:r>
          </w:p>
          <w:p w14:paraId="22D37A2B">
            <w:pPr>
              <w:jc w:val="center"/>
              <w:rPr>
                <w:rFonts w:ascii="宋体" w:hAnsi="宋体" w:eastAsia="仿宋_GB2312" w:cs="仿宋"/>
                <w:sz w:val="24"/>
              </w:rPr>
            </w:pPr>
            <w:r>
              <w:rPr>
                <w:rFonts w:hint="eastAsia" w:ascii="宋体" w:hAnsi="宋体" w:eastAsia="仿宋_GB2312" w:cs="仿宋"/>
                <w:sz w:val="24"/>
              </w:rPr>
              <w:t>时间</w:t>
            </w:r>
          </w:p>
        </w:tc>
        <w:tc>
          <w:tcPr>
            <w:tcW w:w="7427" w:type="dxa"/>
            <w:tcBorders>
              <w:tl2br w:val="nil"/>
              <w:tr2bl w:val="nil"/>
            </w:tcBorders>
            <w:vAlign w:val="center"/>
          </w:tcPr>
          <w:p w14:paraId="0A98FF53">
            <w:pPr>
              <w:spacing w:line="360" w:lineRule="exact"/>
              <w:rPr>
                <w:rFonts w:ascii="宋体" w:hAnsi="宋体" w:eastAsia="仿宋_GB2312" w:cs="仿宋"/>
                <w:sz w:val="24"/>
              </w:rPr>
            </w:pPr>
            <w:r>
              <w:rPr>
                <w:rFonts w:hint="eastAsia" w:ascii="宋体" w:hAnsi="宋体" w:eastAsia="仿宋_GB2312" w:cs="仿宋"/>
                <w:sz w:val="24"/>
              </w:rPr>
              <w:t>应与人事档案记录一致（在校期间的实习期不计算）。</w:t>
            </w:r>
          </w:p>
        </w:tc>
      </w:tr>
      <w:tr w14:paraId="32081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jc w:val="center"/>
        </w:trPr>
        <w:tc>
          <w:tcPr>
            <w:tcW w:w="543" w:type="dxa"/>
            <w:vMerge w:val="continue"/>
            <w:tcBorders>
              <w:tl2br w:val="nil"/>
              <w:tr2bl w:val="nil"/>
            </w:tcBorders>
            <w:vAlign w:val="center"/>
          </w:tcPr>
          <w:p w14:paraId="3C59F2B6">
            <w:pPr>
              <w:jc w:val="center"/>
              <w:rPr>
                <w:rFonts w:ascii="宋体" w:hAnsi="宋体" w:eastAsia="仿宋_GB2312" w:cs="仿宋"/>
                <w:sz w:val="24"/>
              </w:rPr>
            </w:pPr>
          </w:p>
        </w:tc>
        <w:tc>
          <w:tcPr>
            <w:tcW w:w="1445" w:type="dxa"/>
            <w:tcBorders>
              <w:tl2br w:val="nil"/>
              <w:tr2bl w:val="nil"/>
            </w:tcBorders>
            <w:vAlign w:val="center"/>
          </w:tcPr>
          <w:p w14:paraId="20C8ECCD">
            <w:pPr>
              <w:jc w:val="center"/>
              <w:rPr>
                <w:rFonts w:ascii="宋体" w:hAnsi="宋体" w:eastAsia="仿宋_GB2312" w:cs="仿宋"/>
                <w:sz w:val="24"/>
              </w:rPr>
            </w:pPr>
            <w:r>
              <w:rPr>
                <w:rFonts w:hint="eastAsia" w:ascii="宋体" w:hAnsi="宋体" w:eastAsia="仿宋_GB2312" w:cs="仿宋"/>
                <w:sz w:val="24"/>
              </w:rPr>
              <w:t>专业工作</w:t>
            </w:r>
          </w:p>
          <w:p w14:paraId="14035B69">
            <w:pPr>
              <w:jc w:val="center"/>
              <w:rPr>
                <w:rFonts w:ascii="宋体" w:hAnsi="宋体" w:eastAsia="仿宋_GB2312" w:cs="仿宋"/>
                <w:sz w:val="24"/>
              </w:rPr>
            </w:pPr>
            <w:r>
              <w:rPr>
                <w:rFonts w:hint="eastAsia" w:ascii="宋体" w:hAnsi="宋体" w:eastAsia="仿宋_GB2312" w:cs="仿宋"/>
                <w:sz w:val="24"/>
              </w:rPr>
              <w:t>年限</w:t>
            </w:r>
          </w:p>
        </w:tc>
        <w:tc>
          <w:tcPr>
            <w:tcW w:w="7427" w:type="dxa"/>
            <w:tcBorders>
              <w:tl2br w:val="nil"/>
              <w:tr2bl w:val="nil"/>
            </w:tcBorders>
            <w:vAlign w:val="center"/>
          </w:tcPr>
          <w:p w14:paraId="5687E644">
            <w:pPr>
              <w:spacing w:line="360" w:lineRule="exact"/>
              <w:rPr>
                <w:rFonts w:ascii="宋体" w:hAnsi="宋体" w:eastAsia="仿宋_GB2312" w:cs="仿宋"/>
                <w:sz w:val="24"/>
              </w:rPr>
            </w:pPr>
            <w:r>
              <w:rPr>
                <w:rFonts w:hint="eastAsia" w:ascii="宋体" w:hAnsi="宋体" w:eastAsia="仿宋_GB2312" w:cs="仿宋"/>
                <w:sz w:val="24"/>
              </w:rPr>
              <w:t>参加工作至今从事卫生专业技术工作累计年限（不含未聘任在专业技术岗位时间）。</w:t>
            </w:r>
          </w:p>
        </w:tc>
      </w:tr>
      <w:tr w14:paraId="3619C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40" w:hRule="atLeast"/>
          <w:jc w:val="center"/>
        </w:trPr>
        <w:tc>
          <w:tcPr>
            <w:tcW w:w="1988" w:type="dxa"/>
            <w:gridSpan w:val="2"/>
            <w:tcBorders>
              <w:tl2br w:val="nil"/>
              <w:tr2bl w:val="nil"/>
            </w:tcBorders>
            <w:vAlign w:val="center"/>
          </w:tcPr>
          <w:p w14:paraId="2D2A19CB">
            <w:pPr>
              <w:jc w:val="center"/>
              <w:rPr>
                <w:rFonts w:ascii="宋体" w:hAnsi="宋体" w:eastAsia="仿宋_GB2312" w:cs="仿宋"/>
                <w:sz w:val="24"/>
              </w:rPr>
            </w:pPr>
            <w:r>
              <w:rPr>
                <w:rFonts w:hint="eastAsia" w:ascii="宋体" w:hAnsi="宋体" w:eastAsia="仿宋_GB2312" w:cs="仿宋"/>
                <w:b/>
                <w:sz w:val="24"/>
              </w:rPr>
              <w:t>学历信息</w:t>
            </w:r>
          </w:p>
        </w:tc>
        <w:tc>
          <w:tcPr>
            <w:tcW w:w="7427" w:type="dxa"/>
            <w:tcBorders>
              <w:tl2br w:val="nil"/>
              <w:tr2bl w:val="nil"/>
            </w:tcBorders>
            <w:vAlign w:val="center"/>
          </w:tcPr>
          <w:p w14:paraId="1907911B">
            <w:pPr>
              <w:rPr>
                <w:rFonts w:ascii="宋体" w:hAnsi="宋体" w:eastAsia="仿宋_GB2312" w:cs="仿宋"/>
                <w:sz w:val="24"/>
              </w:rPr>
            </w:pPr>
            <w:r>
              <w:rPr>
                <w:rFonts w:hint="eastAsia" w:ascii="宋体" w:hAnsi="宋体" w:eastAsia="仿宋_GB2312" w:cs="仿宋"/>
                <w:sz w:val="24"/>
              </w:rPr>
              <w:t>1.“全日制学历”指参加全日制教育取得的最高学历。</w:t>
            </w:r>
          </w:p>
          <w:p w14:paraId="43FB4575">
            <w:pPr>
              <w:rPr>
                <w:rFonts w:ascii="宋体" w:hAnsi="宋体" w:eastAsia="仿宋_GB2312" w:cs="仿宋"/>
                <w:sz w:val="24"/>
              </w:rPr>
            </w:pPr>
            <w:r>
              <w:rPr>
                <w:rFonts w:hint="eastAsia" w:ascii="宋体" w:hAnsi="宋体" w:eastAsia="仿宋_GB2312" w:cs="仿宋"/>
                <w:sz w:val="24"/>
              </w:rPr>
              <w:t>2.“评审依据学历”指符合职称评审条件的最高学历。严格按毕业证书规范填写，并上传学历、学位证书原件扫描件，以及学信网查询并在有效期内的《教育部学历证书电子注册备案表》（2001年之前取得的国家承认的高等教育学历证书、其他全日制学历，上传学历、学位证书原件扫描件）。学历证书丢失的，需上传毕业生登记表原件扫描件（提供复印件的需加盖人事档案管理部门公章）。</w:t>
            </w:r>
          </w:p>
          <w:p w14:paraId="06F6E272">
            <w:pPr>
              <w:spacing w:line="360" w:lineRule="exact"/>
              <w:rPr>
                <w:rFonts w:ascii="宋体" w:hAnsi="宋体" w:eastAsia="仿宋_GB2312" w:cs="仿宋"/>
                <w:sz w:val="24"/>
              </w:rPr>
            </w:pPr>
            <w:r>
              <w:rPr>
                <w:rFonts w:hint="eastAsia" w:ascii="宋体" w:hAnsi="宋体" w:eastAsia="仿宋_GB2312" w:cs="仿宋"/>
                <w:sz w:val="24"/>
              </w:rPr>
              <w:t>应填报国家承认的学历。评审依据学历的专业须与申报专业一致或相近。《评审表》或《认定表》中的学历填写分别为“博士研究生、硕士研究生、大学、大专、中专、高中及以下”；</w:t>
            </w:r>
            <w:r>
              <w:rPr>
                <w:rFonts w:ascii="宋体" w:hAnsi="宋体" w:eastAsia="仿宋_GB2312" w:cs="仿宋"/>
                <w:sz w:val="24"/>
              </w:rPr>
              <w:t>1970—1977年恢复高考制度以前入学的高等院校毕业生学历填写“大学普通班”；</w:t>
            </w:r>
            <w:r>
              <w:rPr>
                <w:rFonts w:hint="eastAsia" w:ascii="宋体" w:hAnsi="宋体" w:eastAsia="仿宋_GB2312" w:cs="仿宋"/>
                <w:sz w:val="24"/>
              </w:rPr>
              <w:t>1993—1997年入学并取得“山东省干部教育验印专用章”验印的学业证书，填写“省业余大学、大专”。大专（中专）专业证书不属于国家承认的学历。经住院医师规范化培训合格的本科学历临床医师，与临床医学、口腔医学、中医专业学位硕士研究生同等对待，学历在申报系统中选择为“本科（已规培）”。</w:t>
            </w:r>
          </w:p>
          <w:p w14:paraId="1A9B6536">
            <w:pPr>
              <w:spacing w:line="360" w:lineRule="exact"/>
              <w:rPr>
                <w:rFonts w:ascii="宋体" w:hAnsi="宋体" w:eastAsia="仿宋_GB2312" w:cs="仿宋"/>
                <w:sz w:val="24"/>
              </w:rPr>
            </w:pPr>
            <w:r>
              <w:rPr>
                <w:rFonts w:hint="eastAsia" w:ascii="宋体" w:hAnsi="宋体" w:eastAsia="仿宋_GB2312" w:cs="仿宋"/>
                <w:sz w:val="24"/>
              </w:rPr>
              <w:t>3.有海外留学经历的，其学历学位证书应经过教育部留学服务中心认证，并上传《国外学历学位认证书》。</w:t>
            </w:r>
          </w:p>
        </w:tc>
      </w:tr>
      <w:tr w14:paraId="124E6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 w:hRule="atLeast"/>
          <w:jc w:val="center"/>
        </w:trPr>
        <w:tc>
          <w:tcPr>
            <w:tcW w:w="543" w:type="dxa"/>
            <w:vMerge w:val="restart"/>
            <w:tcBorders>
              <w:tl2br w:val="nil"/>
              <w:tr2bl w:val="nil"/>
            </w:tcBorders>
            <w:vAlign w:val="center"/>
          </w:tcPr>
          <w:p w14:paraId="78E32F9F">
            <w:pPr>
              <w:rPr>
                <w:rFonts w:ascii="宋体" w:hAnsi="宋体" w:eastAsia="仿宋_GB2312" w:cs="仿宋"/>
                <w:sz w:val="24"/>
              </w:rPr>
            </w:pPr>
            <w:r>
              <w:rPr>
                <w:rFonts w:hint="eastAsia" w:ascii="宋体" w:hAnsi="宋体" w:eastAsia="仿宋_GB2312" w:cs="仿宋"/>
                <w:b/>
                <w:bCs/>
                <w:sz w:val="24"/>
              </w:rPr>
              <w:t>现专业技术职称</w:t>
            </w:r>
          </w:p>
        </w:tc>
        <w:tc>
          <w:tcPr>
            <w:tcW w:w="1445" w:type="dxa"/>
            <w:tcBorders>
              <w:tl2br w:val="nil"/>
              <w:tr2bl w:val="nil"/>
            </w:tcBorders>
            <w:vAlign w:val="center"/>
          </w:tcPr>
          <w:p w14:paraId="1D984310">
            <w:pPr>
              <w:spacing w:line="360" w:lineRule="exact"/>
              <w:jc w:val="center"/>
              <w:rPr>
                <w:rFonts w:ascii="宋体" w:hAnsi="宋体" w:eastAsia="仿宋_GB2312" w:cs="仿宋"/>
                <w:sz w:val="24"/>
              </w:rPr>
            </w:pPr>
            <w:r>
              <w:rPr>
                <w:rFonts w:hint="eastAsia" w:ascii="宋体" w:hAnsi="宋体" w:eastAsia="仿宋_GB2312" w:cs="仿宋"/>
                <w:sz w:val="24"/>
              </w:rPr>
              <w:t>现专业技术职称</w:t>
            </w:r>
          </w:p>
        </w:tc>
        <w:tc>
          <w:tcPr>
            <w:tcW w:w="7427" w:type="dxa"/>
            <w:tcBorders>
              <w:tl2br w:val="nil"/>
              <w:tr2bl w:val="nil"/>
            </w:tcBorders>
            <w:vAlign w:val="center"/>
          </w:tcPr>
          <w:p w14:paraId="67441E78">
            <w:pPr>
              <w:spacing w:line="360" w:lineRule="exact"/>
              <w:rPr>
                <w:rFonts w:ascii="宋体" w:hAnsi="宋体" w:eastAsia="仿宋_GB2312" w:cs="仿宋"/>
                <w:sz w:val="24"/>
              </w:rPr>
            </w:pPr>
            <w:r>
              <w:rPr>
                <w:rFonts w:hint="eastAsia" w:ascii="宋体" w:hAnsi="宋体" w:eastAsia="仿宋_GB2312" w:cs="仿宋"/>
                <w:sz w:val="24"/>
              </w:rPr>
              <w:t>即目前已取得的最高级现专业技术职称。无“现专业技术职称”的，填写“无”。</w:t>
            </w:r>
          </w:p>
        </w:tc>
      </w:tr>
      <w:tr w14:paraId="483F2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7" w:hRule="atLeast"/>
          <w:jc w:val="center"/>
        </w:trPr>
        <w:tc>
          <w:tcPr>
            <w:tcW w:w="543" w:type="dxa"/>
            <w:vMerge w:val="continue"/>
            <w:tcBorders>
              <w:tl2br w:val="nil"/>
              <w:tr2bl w:val="nil"/>
            </w:tcBorders>
            <w:vAlign w:val="center"/>
          </w:tcPr>
          <w:p w14:paraId="1AB9491B">
            <w:pPr>
              <w:jc w:val="center"/>
              <w:rPr>
                <w:rFonts w:ascii="宋体" w:hAnsi="宋体"/>
              </w:rPr>
            </w:pPr>
          </w:p>
        </w:tc>
        <w:tc>
          <w:tcPr>
            <w:tcW w:w="1445" w:type="dxa"/>
            <w:tcBorders>
              <w:tl2br w:val="nil"/>
              <w:tr2bl w:val="nil"/>
            </w:tcBorders>
            <w:vAlign w:val="center"/>
          </w:tcPr>
          <w:p w14:paraId="12B9515D">
            <w:pPr>
              <w:jc w:val="center"/>
              <w:rPr>
                <w:rFonts w:ascii="宋体" w:hAnsi="宋体" w:eastAsia="仿宋_GB2312" w:cs="仿宋"/>
                <w:sz w:val="24"/>
              </w:rPr>
            </w:pPr>
            <w:r>
              <w:rPr>
                <w:rFonts w:hint="eastAsia" w:ascii="宋体" w:hAnsi="宋体" w:eastAsia="仿宋_GB2312" w:cs="仿宋"/>
                <w:sz w:val="24"/>
              </w:rPr>
              <w:t>获得现职称时间</w:t>
            </w:r>
          </w:p>
        </w:tc>
        <w:tc>
          <w:tcPr>
            <w:tcW w:w="7427" w:type="dxa"/>
            <w:tcBorders>
              <w:tl2br w:val="nil"/>
              <w:tr2bl w:val="nil"/>
            </w:tcBorders>
            <w:shd w:val="clear" w:color="auto" w:fill="auto"/>
            <w:vAlign w:val="center"/>
          </w:tcPr>
          <w:p w14:paraId="5D8BD74D">
            <w:pPr>
              <w:spacing w:line="560" w:lineRule="exact"/>
              <w:rPr>
                <w:rFonts w:ascii="宋体" w:hAnsi="宋体" w:eastAsia="仿宋_GB2312" w:cs="仿宋"/>
                <w:sz w:val="24"/>
              </w:rPr>
            </w:pPr>
            <w:r>
              <w:rPr>
                <w:rFonts w:hint="eastAsia" w:ascii="宋体" w:hAnsi="宋体" w:eastAsia="仿宋_GB2312" w:cs="仿宋"/>
                <w:sz w:val="24"/>
              </w:rPr>
              <w:t>按照现职称证书所注明资格生效时间填写。</w:t>
            </w:r>
          </w:p>
        </w:tc>
      </w:tr>
      <w:tr w14:paraId="6D2D5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7" w:hRule="atLeast"/>
          <w:jc w:val="center"/>
        </w:trPr>
        <w:tc>
          <w:tcPr>
            <w:tcW w:w="543" w:type="dxa"/>
            <w:vMerge w:val="continue"/>
            <w:tcBorders>
              <w:tl2br w:val="nil"/>
              <w:tr2bl w:val="nil"/>
            </w:tcBorders>
            <w:vAlign w:val="center"/>
          </w:tcPr>
          <w:p w14:paraId="0341160F">
            <w:pPr>
              <w:jc w:val="center"/>
              <w:rPr>
                <w:rFonts w:ascii="宋体" w:hAnsi="宋体"/>
              </w:rPr>
            </w:pPr>
          </w:p>
        </w:tc>
        <w:tc>
          <w:tcPr>
            <w:tcW w:w="1445" w:type="dxa"/>
            <w:tcBorders>
              <w:tl2br w:val="nil"/>
              <w:tr2bl w:val="nil"/>
            </w:tcBorders>
            <w:vAlign w:val="center"/>
          </w:tcPr>
          <w:p w14:paraId="554FB725">
            <w:pPr>
              <w:jc w:val="center"/>
              <w:rPr>
                <w:rFonts w:ascii="宋体" w:hAnsi="宋体" w:eastAsia="仿宋_GB2312" w:cs="仿宋"/>
                <w:sz w:val="24"/>
              </w:rPr>
            </w:pPr>
            <w:r>
              <w:rPr>
                <w:rFonts w:hint="eastAsia" w:ascii="宋体" w:hAnsi="宋体" w:eastAsia="仿宋_GB2312" w:cs="仿宋"/>
                <w:sz w:val="24"/>
              </w:rPr>
              <w:t>现职称聘任时间</w:t>
            </w:r>
          </w:p>
        </w:tc>
        <w:tc>
          <w:tcPr>
            <w:tcW w:w="7427" w:type="dxa"/>
            <w:tcBorders>
              <w:tl2br w:val="nil"/>
              <w:tr2bl w:val="nil"/>
            </w:tcBorders>
            <w:shd w:val="clear" w:color="auto" w:fill="auto"/>
            <w:vAlign w:val="center"/>
          </w:tcPr>
          <w:p w14:paraId="01156476">
            <w:pPr>
              <w:spacing w:line="560" w:lineRule="exact"/>
              <w:rPr>
                <w:rFonts w:ascii="宋体" w:hAnsi="宋体" w:eastAsia="仿宋_GB2312" w:cs="仿宋"/>
                <w:sz w:val="24"/>
              </w:rPr>
            </w:pPr>
            <w:r>
              <w:rPr>
                <w:rFonts w:hint="eastAsia" w:ascii="宋体" w:hAnsi="宋体" w:eastAsia="仿宋_GB2312" w:cs="仿宋"/>
                <w:sz w:val="24"/>
              </w:rPr>
              <w:t>填写第一次受聘现专业技术职称的时间。</w:t>
            </w:r>
          </w:p>
        </w:tc>
      </w:tr>
      <w:tr w14:paraId="76F5F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00" w:hRule="atLeast"/>
          <w:jc w:val="center"/>
        </w:trPr>
        <w:tc>
          <w:tcPr>
            <w:tcW w:w="543" w:type="dxa"/>
            <w:vMerge w:val="continue"/>
            <w:tcBorders>
              <w:tl2br w:val="nil"/>
              <w:tr2bl w:val="nil"/>
            </w:tcBorders>
            <w:shd w:val="clear" w:color="auto" w:fill="auto"/>
            <w:vAlign w:val="center"/>
          </w:tcPr>
          <w:p w14:paraId="5DEA9C63">
            <w:pPr>
              <w:jc w:val="center"/>
              <w:rPr>
                <w:rFonts w:ascii="宋体" w:hAnsi="宋体" w:eastAsia="仿宋_GB2312" w:cs="仿宋"/>
                <w:sz w:val="24"/>
              </w:rPr>
            </w:pPr>
          </w:p>
        </w:tc>
        <w:tc>
          <w:tcPr>
            <w:tcW w:w="1445" w:type="dxa"/>
            <w:tcBorders>
              <w:tl2br w:val="nil"/>
              <w:tr2bl w:val="nil"/>
            </w:tcBorders>
            <w:shd w:val="clear" w:color="auto" w:fill="auto"/>
            <w:vAlign w:val="center"/>
          </w:tcPr>
          <w:p w14:paraId="47FB5A74">
            <w:pPr>
              <w:jc w:val="center"/>
              <w:rPr>
                <w:rFonts w:ascii="宋体" w:hAnsi="宋体" w:eastAsia="仿宋_GB2312" w:cs="仿宋"/>
                <w:sz w:val="24"/>
              </w:rPr>
            </w:pPr>
            <w:r>
              <w:rPr>
                <w:rFonts w:hint="eastAsia" w:ascii="宋体" w:hAnsi="宋体" w:eastAsia="仿宋_GB2312" w:cs="仿宋"/>
                <w:sz w:val="24"/>
              </w:rPr>
              <w:t>聘任时间及年限</w:t>
            </w:r>
          </w:p>
        </w:tc>
        <w:tc>
          <w:tcPr>
            <w:tcW w:w="7427" w:type="dxa"/>
            <w:tcBorders>
              <w:tl2br w:val="nil"/>
              <w:tr2bl w:val="nil"/>
            </w:tcBorders>
            <w:shd w:val="clear" w:color="auto" w:fill="auto"/>
            <w:vAlign w:val="center"/>
          </w:tcPr>
          <w:p w14:paraId="0A9E878D">
            <w:pPr>
              <w:spacing w:line="360" w:lineRule="exact"/>
              <w:rPr>
                <w:rFonts w:ascii="宋体" w:hAnsi="宋体" w:eastAsia="仿宋_GB2312" w:cs="仿宋"/>
                <w:sz w:val="24"/>
              </w:rPr>
            </w:pPr>
            <w:r>
              <w:rPr>
                <w:rFonts w:hint="eastAsia" w:ascii="宋体" w:hAnsi="宋体" w:eastAsia="仿宋_GB2312" w:cs="仿宋"/>
                <w:sz w:val="24"/>
              </w:rPr>
              <w:t>1.填写获得现专业技术职称后，受聘专业技术岗位职称的时间及年限，计算日期截止到2024年12月31日。聘任时间以聘文或聘书为准，须上传证书、聘书或聘文；年限为聘任累计年限，并上传原《评审表》原件或加盖人事管理部门骑缝章的复印件。</w:t>
            </w:r>
          </w:p>
          <w:p w14:paraId="2D636178">
            <w:pPr>
              <w:spacing w:line="360" w:lineRule="exact"/>
              <w:rPr>
                <w:rFonts w:ascii="宋体" w:hAnsi="宋体" w:eastAsia="仿宋_GB2312" w:cs="仿宋"/>
                <w:sz w:val="24"/>
              </w:rPr>
            </w:pPr>
            <w:r>
              <w:rPr>
                <w:rFonts w:hint="eastAsia" w:ascii="宋体" w:hAnsi="宋体" w:eastAsia="仿宋_GB2312" w:cs="仿宋"/>
                <w:sz w:val="24"/>
              </w:rPr>
              <w:t>2.“改系列（平转）”申报的，据实填写。</w:t>
            </w:r>
          </w:p>
        </w:tc>
      </w:tr>
      <w:tr w14:paraId="6CCFB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85" w:hRule="atLeast"/>
          <w:jc w:val="center"/>
        </w:trPr>
        <w:tc>
          <w:tcPr>
            <w:tcW w:w="1988" w:type="dxa"/>
            <w:gridSpan w:val="2"/>
            <w:tcBorders>
              <w:tl2br w:val="nil"/>
              <w:tr2bl w:val="nil"/>
            </w:tcBorders>
            <w:vAlign w:val="center"/>
          </w:tcPr>
          <w:p w14:paraId="63978CDA">
            <w:pPr>
              <w:jc w:val="center"/>
              <w:rPr>
                <w:rFonts w:ascii="宋体" w:hAnsi="宋体" w:eastAsia="仿宋_GB2312" w:cs="仿宋"/>
                <w:b/>
                <w:bCs/>
                <w:sz w:val="24"/>
              </w:rPr>
            </w:pPr>
            <w:r>
              <w:rPr>
                <w:rFonts w:hint="eastAsia" w:ascii="宋体" w:hAnsi="宋体" w:eastAsia="仿宋_GB2312" w:cs="仿宋"/>
                <w:b/>
                <w:bCs/>
                <w:sz w:val="24"/>
              </w:rPr>
              <w:t>现任（含兼任）行政职务</w:t>
            </w:r>
          </w:p>
        </w:tc>
        <w:tc>
          <w:tcPr>
            <w:tcW w:w="7427" w:type="dxa"/>
            <w:tcBorders>
              <w:tl2br w:val="nil"/>
              <w:tr2bl w:val="nil"/>
            </w:tcBorders>
            <w:vAlign w:val="center"/>
          </w:tcPr>
          <w:p w14:paraId="75AE63FC">
            <w:pPr>
              <w:spacing w:line="360" w:lineRule="exact"/>
              <w:rPr>
                <w:rFonts w:ascii="宋体" w:hAnsi="宋体" w:eastAsia="仿宋_GB2312" w:cs="仿宋"/>
                <w:sz w:val="24"/>
              </w:rPr>
            </w:pPr>
            <w:r>
              <w:rPr>
                <w:rFonts w:hint="eastAsia" w:ascii="宋体" w:hAnsi="宋体" w:eastAsia="仿宋_GB2312" w:cs="仿宋"/>
                <w:sz w:val="24"/>
              </w:rPr>
              <w:t>填报主管部门或用人单位正式文件任命的行政职务，在申报系统中上传正式任命文件等证明材料。事业单位“双肩挑”人员申报的，上传《关于事业单位专业技术岗位兼职审批有关问题的通知》（鲁人发〔2008〕71号）规定的审批手续或经所在单位和主管部门出具的其从事相关专业技术工作一年以上的证明材料、经单位考核符合申报职称条件的证明材料。</w:t>
            </w:r>
          </w:p>
        </w:tc>
      </w:tr>
      <w:tr w14:paraId="4DFF7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43" w:hRule="atLeast"/>
          <w:jc w:val="center"/>
        </w:trPr>
        <w:tc>
          <w:tcPr>
            <w:tcW w:w="1988" w:type="dxa"/>
            <w:gridSpan w:val="2"/>
            <w:tcBorders>
              <w:tl2br w:val="nil"/>
              <w:tr2bl w:val="nil"/>
            </w:tcBorders>
            <w:vAlign w:val="center"/>
          </w:tcPr>
          <w:p w14:paraId="544DF05E">
            <w:pPr>
              <w:jc w:val="center"/>
              <w:rPr>
                <w:rFonts w:ascii="宋体" w:hAnsi="宋体" w:eastAsia="仿宋_GB2312" w:cs="仿宋"/>
                <w:b/>
                <w:bCs/>
                <w:sz w:val="24"/>
              </w:rPr>
            </w:pPr>
            <w:r>
              <w:rPr>
                <w:rFonts w:hint="eastAsia" w:ascii="宋体" w:hAnsi="宋体" w:eastAsia="仿宋_GB2312" w:cs="仿宋"/>
                <w:b/>
                <w:bCs/>
                <w:sz w:val="24"/>
              </w:rPr>
              <w:t>任现职以来考核情况信息</w:t>
            </w:r>
          </w:p>
        </w:tc>
        <w:tc>
          <w:tcPr>
            <w:tcW w:w="7427" w:type="dxa"/>
            <w:tcBorders>
              <w:tl2br w:val="nil"/>
              <w:tr2bl w:val="nil"/>
            </w:tcBorders>
            <w:vAlign w:val="center"/>
          </w:tcPr>
          <w:p w14:paraId="06CAB9CB">
            <w:pPr>
              <w:spacing w:line="360" w:lineRule="exact"/>
              <w:rPr>
                <w:rFonts w:ascii="宋体" w:hAnsi="宋体" w:eastAsia="仿宋_GB2312" w:cs="仿宋"/>
                <w:sz w:val="24"/>
              </w:rPr>
            </w:pPr>
            <w:r>
              <w:rPr>
                <w:rFonts w:hint="eastAsia" w:ascii="宋体" w:hAnsi="宋体" w:eastAsia="仿宋_GB2312" w:cs="仿宋"/>
                <w:sz w:val="24"/>
              </w:rPr>
              <w:t>1.“年份”填写2019-2023年度考核情况及现职称层次（含平转）聘期内其他年度考核优秀等次情况，须上传年度考核表原件。</w:t>
            </w:r>
          </w:p>
          <w:p w14:paraId="0F199999">
            <w:pPr>
              <w:spacing w:line="360" w:lineRule="exact"/>
              <w:rPr>
                <w:rFonts w:ascii="宋体" w:hAnsi="宋体" w:eastAsia="仿宋_GB2312" w:cs="仿宋"/>
                <w:sz w:val="24"/>
              </w:rPr>
            </w:pPr>
            <w:r>
              <w:rPr>
                <w:rFonts w:hint="eastAsia" w:ascii="宋体" w:hAnsi="宋体" w:eastAsia="仿宋_GB2312" w:cs="仿宋"/>
                <w:sz w:val="24"/>
              </w:rPr>
              <w:t xml:space="preserve">2.“受聘专业技术职务（岗位）”：填写当前聘任岗位情况；通过改系列、非企事业单位交流、高层次人才等特殊政策申报的，据实填写；没有受聘专业技术职务（岗位）的，填写“无”。 </w:t>
            </w:r>
          </w:p>
        </w:tc>
      </w:tr>
      <w:tr w14:paraId="728AB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0" w:hRule="exact"/>
          <w:jc w:val="center"/>
        </w:trPr>
        <w:tc>
          <w:tcPr>
            <w:tcW w:w="1988" w:type="dxa"/>
            <w:gridSpan w:val="2"/>
            <w:tcBorders>
              <w:tl2br w:val="nil"/>
              <w:tr2bl w:val="nil"/>
            </w:tcBorders>
            <w:vAlign w:val="center"/>
          </w:tcPr>
          <w:p w14:paraId="119A40A3">
            <w:pPr>
              <w:jc w:val="center"/>
              <w:rPr>
                <w:rFonts w:ascii="宋体" w:hAnsi="宋体" w:eastAsia="仿宋_GB2312" w:cs="仿宋"/>
                <w:b/>
                <w:bCs/>
                <w:sz w:val="24"/>
              </w:rPr>
            </w:pPr>
            <w:r>
              <w:rPr>
                <w:rFonts w:hint="eastAsia" w:ascii="宋体" w:hAnsi="宋体" w:eastAsia="仿宋_GB2312" w:cs="仿宋"/>
                <w:b/>
                <w:bCs/>
                <w:sz w:val="24"/>
              </w:rPr>
              <w:t>近五年学习培训及继续教育经历</w:t>
            </w:r>
          </w:p>
        </w:tc>
        <w:tc>
          <w:tcPr>
            <w:tcW w:w="7427" w:type="dxa"/>
            <w:tcBorders>
              <w:tl2br w:val="nil"/>
              <w:tr2bl w:val="nil"/>
            </w:tcBorders>
            <w:vAlign w:val="center"/>
          </w:tcPr>
          <w:p w14:paraId="25D37E04">
            <w:pPr>
              <w:spacing w:line="360" w:lineRule="exact"/>
              <w:rPr>
                <w:rFonts w:ascii="宋体" w:hAnsi="宋体" w:eastAsia="仿宋_GB2312" w:cs="仿宋"/>
                <w:sz w:val="24"/>
              </w:rPr>
            </w:pPr>
            <w:r>
              <w:rPr>
                <w:rFonts w:hint="eastAsia" w:ascii="宋体" w:hAnsi="宋体" w:eastAsia="仿宋_GB2312" w:cs="仿宋"/>
                <w:sz w:val="24"/>
              </w:rPr>
              <w:t>填写学习主要内容、学时等信息，上传任期内继续教育任期考核合格证书。</w:t>
            </w:r>
          </w:p>
        </w:tc>
      </w:tr>
      <w:tr w14:paraId="31611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exact"/>
          <w:jc w:val="center"/>
        </w:trPr>
        <w:tc>
          <w:tcPr>
            <w:tcW w:w="1988" w:type="dxa"/>
            <w:gridSpan w:val="2"/>
            <w:tcBorders>
              <w:tl2br w:val="nil"/>
              <w:tr2bl w:val="nil"/>
            </w:tcBorders>
            <w:vAlign w:val="center"/>
          </w:tcPr>
          <w:p w14:paraId="1894AD24">
            <w:pPr>
              <w:jc w:val="center"/>
              <w:rPr>
                <w:rFonts w:ascii="宋体" w:hAnsi="宋体" w:eastAsia="仿宋_GB2312" w:cs="仿宋"/>
                <w:b/>
                <w:bCs/>
                <w:sz w:val="24"/>
              </w:rPr>
            </w:pPr>
            <w:r>
              <w:rPr>
                <w:rFonts w:hint="eastAsia" w:ascii="宋体" w:hAnsi="宋体" w:eastAsia="仿宋_GB2312" w:cs="仿宋"/>
                <w:b/>
                <w:bCs/>
                <w:sz w:val="24"/>
              </w:rPr>
              <w:t>工作经历</w:t>
            </w:r>
          </w:p>
        </w:tc>
        <w:tc>
          <w:tcPr>
            <w:tcW w:w="7427" w:type="dxa"/>
            <w:tcBorders>
              <w:tl2br w:val="nil"/>
              <w:tr2bl w:val="nil"/>
            </w:tcBorders>
            <w:vAlign w:val="center"/>
          </w:tcPr>
          <w:p w14:paraId="4DAF07BF">
            <w:pPr>
              <w:spacing w:line="360" w:lineRule="exact"/>
              <w:rPr>
                <w:rFonts w:ascii="宋体" w:hAnsi="宋体" w:eastAsia="仿宋_GB2312" w:cs="仿宋"/>
                <w:sz w:val="24"/>
              </w:rPr>
            </w:pPr>
            <w:r>
              <w:rPr>
                <w:rFonts w:hint="eastAsia" w:ascii="宋体" w:hAnsi="宋体" w:eastAsia="仿宋_GB2312" w:cs="仿宋"/>
                <w:sz w:val="24"/>
              </w:rPr>
              <w:t>据实填写，时间连贯。从参加工作时间填起，应与人事档案记录一致。所在单位组织人事部门出具完整工作简历，加盖单位公章后，上传系统。</w:t>
            </w:r>
          </w:p>
        </w:tc>
      </w:tr>
      <w:tr w14:paraId="62C24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70" w:hRule="atLeast"/>
          <w:jc w:val="center"/>
        </w:trPr>
        <w:tc>
          <w:tcPr>
            <w:tcW w:w="1988" w:type="dxa"/>
            <w:gridSpan w:val="2"/>
            <w:tcBorders>
              <w:tl2br w:val="nil"/>
              <w:tr2bl w:val="nil"/>
            </w:tcBorders>
            <w:vAlign w:val="center"/>
          </w:tcPr>
          <w:p w14:paraId="55D22181">
            <w:pPr>
              <w:jc w:val="center"/>
              <w:rPr>
                <w:rFonts w:ascii="宋体" w:hAnsi="宋体" w:eastAsia="仿宋_GB2312" w:cs="仿宋"/>
                <w:b/>
                <w:bCs/>
                <w:sz w:val="24"/>
              </w:rPr>
            </w:pPr>
            <w:r>
              <w:rPr>
                <w:rFonts w:hint="eastAsia" w:ascii="宋体" w:hAnsi="宋体" w:eastAsia="仿宋_GB2312" w:cs="仿宋"/>
                <w:b/>
                <w:bCs/>
                <w:sz w:val="24"/>
              </w:rPr>
              <w:t>任现职以来主要专业技术工作成绩及表现</w:t>
            </w:r>
          </w:p>
        </w:tc>
        <w:tc>
          <w:tcPr>
            <w:tcW w:w="7427" w:type="dxa"/>
            <w:tcBorders>
              <w:tl2br w:val="nil"/>
              <w:tr2bl w:val="nil"/>
            </w:tcBorders>
            <w:vAlign w:val="center"/>
          </w:tcPr>
          <w:p w14:paraId="359FB643">
            <w:pPr>
              <w:spacing w:line="360" w:lineRule="exact"/>
              <w:rPr>
                <w:rFonts w:ascii="宋体" w:hAnsi="宋体" w:eastAsia="仿宋_GB2312" w:cs="仿宋"/>
                <w:b/>
                <w:bCs/>
                <w:sz w:val="24"/>
              </w:rPr>
            </w:pPr>
            <w:r>
              <w:rPr>
                <w:rFonts w:hint="eastAsia" w:ascii="宋体" w:hAnsi="宋体" w:eastAsia="仿宋_GB2312" w:cs="仿宋"/>
                <w:sz w:val="24"/>
              </w:rPr>
              <w:t>包括完成的业务工作任务、工作量，开展的新技术、新项目，在人才培养、学科建设、科技创新等方面取得的主要业绩和经济社会效益等，经单位审核后上传，字数不超过1200字。</w:t>
            </w:r>
          </w:p>
        </w:tc>
      </w:tr>
      <w:tr w14:paraId="6CAEC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08" w:hRule="atLeast"/>
          <w:jc w:val="center"/>
        </w:trPr>
        <w:tc>
          <w:tcPr>
            <w:tcW w:w="1988" w:type="dxa"/>
            <w:gridSpan w:val="2"/>
            <w:tcBorders>
              <w:tl2br w:val="nil"/>
              <w:tr2bl w:val="nil"/>
            </w:tcBorders>
            <w:vAlign w:val="center"/>
          </w:tcPr>
          <w:p w14:paraId="00E6372A">
            <w:pPr>
              <w:jc w:val="center"/>
              <w:rPr>
                <w:rFonts w:ascii="宋体" w:hAnsi="宋体" w:eastAsia="仿宋_GB2312" w:cs="仿宋"/>
                <w:b/>
                <w:bCs/>
                <w:sz w:val="24"/>
              </w:rPr>
            </w:pPr>
            <w:r>
              <w:rPr>
                <w:rFonts w:hint="eastAsia" w:ascii="宋体" w:hAnsi="宋体" w:eastAsia="仿宋_GB2312" w:cs="仿宋"/>
                <w:b/>
                <w:bCs/>
                <w:sz w:val="24"/>
              </w:rPr>
              <w:t>国家有关规定要求职称政策性倾斜的项目</w:t>
            </w:r>
          </w:p>
        </w:tc>
        <w:tc>
          <w:tcPr>
            <w:tcW w:w="7427" w:type="dxa"/>
            <w:tcBorders>
              <w:tl2br w:val="nil"/>
              <w:tr2bl w:val="nil"/>
            </w:tcBorders>
            <w:vAlign w:val="center"/>
          </w:tcPr>
          <w:p w14:paraId="4A785CE5">
            <w:pPr>
              <w:spacing w:line="360" w:lineRule="exact"/>
              <w:rPr>
                <w:rFonts w:ascii="宋体" w:hAnsi="宋体" w:eastAsia="仿宋_GB2312" w:cs="仿宋"/>
                <w:sz w:val="24"/>
              </w:rPr>
            </w:pPr>
            <w:r>
              <w:rPr>
                <w:rFonts w:hint="eastAsia" w:ascii="宋体" w:hAnsi="宋体" w:eastAsia="仿宋_GB2312" w:cs="仿宋"/>
                <w:sz w:val="24"/>
              </w:rPr>
              <w:t>经组织安排参加援外、援疆、援藏、援青、扶贫协作、一线疫情防控工作的，以及符合</w:t>
            </w:r>
            <w:r>
              <w:rPr>
                <w:rFonts w:ascii="宋体" w:hAnsi="宋体" w:eastAsia="仿宋_GB2312" w:cs="仿宋"/>
                <w:sz w:val="24"/>
              </w:rPr>
              <w:t>高层次人才</w:t>
            </w:r>
            <w:r>
              <w:rPr>
                <w:rFonts w:hint="eastAsia" w:ascii="宋体" w:hAnsi="宋体" w:eastAsia="仿宋_GB2312" w:cs="仿宋"/>
                <w:sz w:val="24"/>
              </w:rPr>
              <w:t>高级职称评审“直通车”条件的，据实填写情况，上传相应证明材料。</w:t>
            </w:r>
          </w:p>
        </w:tc>
      </w:tr>
      <w:tr w14:paraId="0FFAD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8" w:hRule="atLeast"/>
          <w:jc w:val="center"/>
        </w:trPr>
        <w:tc>
          <w:tcPr>
            <w:tcW w:w="1988" w:type="dxa"/>
            <w:gridSpan w:val="2"/>
            <w:tcBorders>
              <w:tl2br w:val="nil"/>
              <w:tr2bl w:val="nil"/>
            </w:tcBorders>
            <w:vAlign w:val="center"/>
          </w:tcPr>
          <w:p w14:paraId="354217CE">
            <w:pPr>
              <w:jc w:val="center"/>
              <w:rPr>
                <w:rFonts w:ascii="宋体" w:hAnsi="宋体" w:eastAsia="仿宋_GB2312" w:cs="仿宋"/>
                <w:b/>
                <w:bCs/>
                <w:sz w:val="24"/>
              </w:rPr>
            </w:pPr>
            <w:r>
              <w:rPr>
                <w:rFonts w:hint="eastAsia" w:ascii="宋体" w:hAnsi="宋体" w:eastAsia="仿宋_GB2312" w:cs="仿宋"/>
                <w:b/>
                <w:bCs/>
                <w:sz w:val="24"/>
              </w:rPr>
              <w:t>专业工作量</w:t>
            </w:r>
          </w:p>
        </w:tc>
        <w:tc>
          <w:tcPr>
            <w:tcW w:w="7427" w:type="dxa"/>
            <w:tcBorders>
              <w:tl2br w:val="nil"/>
              <w:tr2bl w:val="nil"/>
            </w:tcBorders>
            <w:vAlign w:val="center"/>
          </w:tcPr>
          <w:p w14:paraId="0179F204">
            <w:pPr>
              <w:spacing w:line="360" w:lineRule="exact"/>
              <w:rPr>
                <w:rFonts w:ascii="宋体" w:hAnsi="宋体" w:eastAsia="仿宋_GB2312" w:cs="仿宋"/>
                <w:sz w:val="24"/>
              </w:rPr>
            </w:pPr>
            <w:r>
              <w:rPr>
                <w:rFonts w:hint="eastAsia" w:ascii="宋体" w:hAnsi="宋体" w:eastAsia="仿宋_GB2312" w:cs="仿宋"/>
                <w:sz w:val="24"/>
              </w:rPr>
              <w:t>申报人员按照申报专业结合自身情况，据实填写。用人单位审核填写工作量数据。</w:t>
            </w:r>
          </w:p>
        </w:tc>
      </w:tr>
      <w:tr w14:paraId="4ABF0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8" w:hRule="atLeast"/>
          <w:jc w:val="center"/>
        </w:trPr>
        <w:tc>
          <w:tcPr>
            <w:tcW w:w="1988" w:type="dxa"/>
            <w:gridSpan w:val="2"/>
            <w:tcBorders>
              <w:tl2br w:val="nil"/>
              <w:tr2bl w:val="nil"/>
            </w:tcBorders>
            <w:vAlign w:val="center"/>
          </w:tcPr>
          <w:p w14:paraId="31C8747F">
            <w:pPr>
              <w:jc w:val="center"/>
              <w:rPr>
                <w:rFonts w:ascii="宋体" w:hAnsi="宋体" w:eastAsia="仿宋_GB2312" w:cs="仿宋"/>
                <w:b/>
                <w:bCs/>
                <w:sz w:val="24"/>
              </w:rPr>
            </w:pPr>
            <w:r>
              <w:rPr>
                <w:rFonts w:hint="eastAsia" w:ascii="宋体" w:hAnsi="宋体" w:eastAsia="仿宋_GB2312" w:cs="仿宋"/>
                <w:b/>
                <w:bCs/>
                <w:sz w:val="24"/>
              </w:rPr>
              <w:t>服务基层</w:t>
            </w:r>
          </w:p>
        </w:tc>
        <w:tc>
          <w:tcPr>
            <w:tcW w:w="7427" w:type="dxa"/>
            <w:tcBorders>
              <w:tl2br w:val="nil"/>
              <w:tr2bl w:val="nil"/>
            </w:tcBorders>
            <w:vAlign w:val="center"/>
          </w:tcPr>
          <w:p w14:paraId="2EE62A84">
            <w:pPr>
              <w:spacing w:line="360" w:lineRule="exact"/>
              <w:rPr>
                <w:rFonts w:ascii="宋体" w:hAnsi="宋体" w:eastAsia="仿宋_GB2312" w:cs="仿宋"/>
                <w:sz w:val="24"/>
              </w:rPr>
            </w:pPr>
            <w:r>
              <w:rPr>
                <w:rFonts w:hint="eastAsia" w:ascii="宋体" w:hAnsi="宋体" w:eastAsia="仿宋_GB2312" w:cs="仿宋"/>
                <w:sz w:val="24"/>
              </w:rPr>
              <w:t>申报晋升副高级主任医师的，填写服务基层相关信息。根据实际情况，上传《城市医生到农村或城市社区医疗卫生机构服务情况鉴定表》或《城市医生免于到农村或城市社区医疗卫生机构服务情况审核表》；《执业医师晋升副高级技术职称前在县级以下或归口支援的医疗卫生机构提供医疗卫生服务情况评价表》。</w:t>
            </w:r>
          </w:p>
        </w:tc>
      </w:tr>
      <w:tr w14:paraId="6311B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8" w:hRule="atLeast"/>
          <w:jc w:val="center"/>
        </w:trPr>
        <w:tc>
          <w:tcPr>
            <w:tcW w:w="1988" w:type="dxa"/>
            <w:gridSpan w:val="2"/>
            <w:tcBorders>
              <w:tl2br w:val="nil"/>
              <w:tr2bl w:val="nil"/>
            </w:tcBorders>
            <w:vAlign w:val="center"/>
          </w:tcPr>
          <w:p w14:paraId="72ABB757">
            <w:pPr>
              <w:jc w:val="center"/>
              <w:rPr>
                <w:rFonts w:ascii="宋体" w:hAnsi="宋体" w:eastAsia="仿宋_GB2312" w:cs="仿宋"/>
                <w:b/>
                <w:bCs/>
                <w:sz w:val="24"/>
              </w:rPr>
            </w:pPr>
            <w:r>
              <w:rPr>
                <w:rFonts w:hint="eastAsia" w:ascii="宋体" w:hAnsi="宋体" w:eastAsia="仿宋_GB2312" w:cs="仿宋"/>
                <w:b/>
                <w:bCs/>
                <w:sz w:val="24"/>
              </w:rPr>
              <w:t>科研和专利</w:t>
            </w:r>
          </w:p>
        </w:tc>
        <w:tc>
          <w:tcPr>
            <w:tcW w:w="7427" w:type="dxa"/>
            <w:tcBorders>
              <w:tl2br w:val="nil"/>
              <w:tr2bl w:val="nil"/>
            </w:tcBorders>
            <w:vAlign w:val="center"/>
          </w:tcPr>
          <w:p w14:paraId="15878E45">
            <w:pPr>
              <w:spacing w:line="340" w:lineRule="exact"/>
              <w:rPr>
                <w:rFonts w:ascii="宋体" w:hAnsi="宋体" w:eastAsia="仿宋_GB2312" w:cs="仿宋"/>
                <w:sz w:val="24"/>
              </w:rPr>
            </w:pPr>
            <w:r>
              <w:rPr>
                <w:rFonts w:hint="eastAsia" w:ascii="宋体" w:hAnsi="宋体" w:eastAsia="仿宋_GB2312" w:cs="仿宋"/>
                <w:sz w:val="24"/>
              </w:rPr>
              <w:t>累计填报不超过3件。</w:t>
            </w:r>
          </w:p>
          <w:p w14:paraId="1502F4CA">
            <w:pPr>
              <w:spacing w:line="340" w:lineRule="exact"/>
              <w:rPr>
                <w:rFonts w:ascii="宋体" w:hAnsi="宋体" w:eastAsia="仿宋_GB2312" w:cs="仿宋"/>
                <w:sz w:val="24"/>
              </w:rPr>
            </w:pPr>
            <w:r>
              <w:rPr>
                <w:rFonts w:hint="eastAsia" w:ascii="宋体" w:hAnsi="宋体" w:eastAsia="仿宋_GB2312" w:cs="仿宋"/>
                <w:sz w:val="24"/>
              </w:rPr>
              <w:t>科研项目需上传立项、开题、结题或验收等完整材料。科研成果获奖的应同时上传项目鉴定表或结题相关材料、获奖证书及获奖公报（光荣册）原件。通过鉴定的须上传项目鉴定表，且项目鉴定表课题承担人一页应有鉴定部门的公章，已结题的上传结题相关材料。已结题的立项类科研成果须上传相关立项材料。“专利”须与卫生技术本专业工作相关。需上传专利证书原件扫描件（完整页）、书面认可及在实践中推广应用的佐证材料等。转让形式取得的专利不可作为个人业绩。</w:t>
            </w:r>
          </w:p>
          <w:p w14:paraId="325DEE6E">
            <w:pPr>
              <w:spacing w:line="340" w:lineRule="exact"/>
              <w:rPr>
                <w:rFonts w:ascii="宋体" w:hAnsi="宋体" w:eastAsia="仿宋_GB2312" w:cs="仿宋"/>
                <w:sz w:val="24"/>
              </w:rPr>
            </w:pPr>
            <w:r>
              <w:rPr>
                <w:rFonts w:hint="eastAsia" w:ascii="宋体" w:hAnsi="宋体" w:eastAsia="仿宋_GB2312" w:cs="仿宋"/>
                <w:sz w:val="24"/>
              </w:rPr>
              <w:t>1.</w:t>
            </w:r>
            <w:r>
              <w:rPr>
                <w:rFonts w:hint="eastAsia" w:ascii="宋体" w:hAnsi="宋体" w:eastAsia="仿宋_GB2312" w:cs="仿宋"/>
                <w:b/>
                <w:bCs/>
                <w:sz w:val="24"/>
              </w:rPr>
              <w:t>“名称”</w:t>
            </w:r>
            <w:r>
              <w:rPr>
                <w:rFonts w:hint="eastAsia" w:ascii="宋体" w:hAnsi="宋体" w:eastAsia="仿宋_GB2312" w:cs="仿宋"/>
                <w:sz w:val="24"/>
              </w:rPr>
              <w:t>：填写科研或专利的全称；不接收未结题、未鉴定的科研材料。</w:t>
            </w:r>
          </w:p>
          <w:p w14:paraId="15609EB6">
            <w:pPr>
              <w:spacing w:line="340" w:lineRule="exact"/>
              <w:rPr>
                <w:rFonts w:ascii="宋体" w:hAnsi="宋体" w:eastAsia="仿宋_GB2312" w:cs="仿宋"/>
                <w:sz w:val="24"/>
              </w:rPr>
            </w:pPr>
            <w:r>
              <w:rPr>
                <w:rFonts w:hint="eastAsia" w:ascii="宋体" w:hAnsi="宋体" w:eastAsia="仿宋_GB2312" w:cs="仿宋"/>
                <w:sz w:val="24"/>
              </w:rPr>
              <w:t>2.</w:t>
            </w:r>
            <w:r>
              <w:rPr>
                <w:rFonts w:hint="eastAsia" w:ascii="宋体" w:hAnsi="宋体" w:eastAsia="仿宋_GB2312" w:cs="仿宋"/>
                <w:b/>
                <w:bCs/>
                <w:sz w:val="24"/>
              </w:rPr>
              <w:t>“作者位次”</w:t>
            </w:r>
            <w:r>
              <w:rPr>
                <w:rFonts w:hint="eastAsia" w:ascii="宋体" w:hAnsi="宋体" w:eastAsia="仿宋_GB2312" w:cs="仿宋"/>
                <w:sz w:val="24"/>
              </w:rPr>
              <w:t>：采用“申报人位次/合作人数”的填写法，如：系个人独立完成的填写“１/１”；申报人为第1位完成人，系3人合作完成的，填写“1/3”，以此类推。省级以下科研主要完成人指前5位人员。</w:t>
            </w:r>
          </w:p>
          <w:p w14:paraId="4855FD9D">
            <w:pPr>
              <w:spacing w:line="340" w:lineRule="exact"/>
              <w:rPr>
                <w:rFonts w:ascii="宋体" w:hAnsi="宋体" w:eastAsia="仿宋_GB2312" w:cs="仿宋"/>
                <w:sz w:val="24"/>
              </w:rPr>
            </w:pPr>
            <w:r>
              <w:rPr>
                <w:rFonts w:hint="eastAsia" w:ascii="宋体" w:hAnsi="宋体" w:eastAsia="仿宋_GB2312" w:cs="仿宋"/>
                <w:sz w:val="24"/>
              </w:rPr>
              <w:t>3.</w:t>
            </w:r>
            <w:r>
              <w:rPr>
                <w:rFonts w:hint="eastAsia" w:ascii="宋体" w:hAnsi="宋体" w:eastAsia="仿宋_GB2312" w:cs="仿宋"/>
                <w:b/>
                <w:bCs/>
                <w:sz w:val="24"/>
              </w:rPr>
              <w:t>“成果名称”</w:t>
            </w:r>
            <w:r>
              <w:rPr>
                <w:rFonts w:hint="eastAsia" w:ascii="宋体" w:hAnsi="宋体" w:eastAsia="仿宋_GB2312" w:cs="仿宋"/>
                <w:sz w:val="24"/>
              </w:rPr>
              <w:t xml:space="preserve">：填报由评鉴单位作出的评定鉴定结论，按“政府奖励、行业奖励、国家专利、其他”选择填报；没有获得政府、行业奖励的科研，但已经结题或鉴定的，填报“其他”。 </w:t>
            </w:r>
          </w:p>
          <w:p w14:paraId="6726FD8F">
            <w:pPr>
              <w:spacing w:line="340" w:lineRule="exact"/>
              <w:rPr>
                <w:rFonts w:ascii="宋体" w:hAnsi="宋体" w:eastAsia="仿宋_GB2312" w:cs="仿宋"/>
                <w:sz w:val="24"/>
              </w:rPr>
            </w:pPr>
            <w:r>
              <w:rPr>
                <w:rFonts w:hint="eastAsia" w:ascii="宋体" w:hAnsi="宋体" w:eastAsia="仿宋_GB2312" w:cs="仿宋"/>
                <w:sz w:val="24"/>
              </w:rPr>
              <w:t>4.</w:t>
            </w:r>
            <w:r>
              <w:rPr>
                <w:rFonts w:hint="eastAsia" w:ascii="宋体" w:hAnsi="宋体" w:eastAsia="仿宋_GB2312" w:cs="仿宋"/>
                <w:b/>
                <w:bCs/>
                <w:sz w:val="24"/>
              </w:rPr>
              <w:t>“成果等次”</w:t>
            </w:r>
            <w:r>
              <w:rPr>
                <w:rFonts w:hint="eastAsia" w:ascii="宋体" w:hAnsi="宋体" w:eastAsia="仿宋_GB2312" w:cs="仿宋"/>
                <w:sz w:val="24"/>
              </w:rPr>
              <w:t xml:space="preserve">：填写成果名称获得的等次，按“一等奖、二等奖、三等奖、其他”、专利选择“发明、实用新型、外观设计”填报。 </w:t>
            </w:r>
          </w:p>
          <w:p w14:paraId="1D84FEF5">
            <w:pPr>
              <w:spacing w:line="340" w:lineRule="exact"/>
              <w:rPr>
                <w:rFonts w:ascii="宋体" w:hAnsi="宋体" w:eastAsia="仿宋_GB2312" w:cs="仿宋"/>
                <w:sz w:val="24"/>
              </w:rPr>
            </w:pPr>
            <w:r>
              <w:rPr>
                <w:rFonts w:hint="eastAsia" w:ascii="宋体" w:hAnsi="宋体" w:eastAsia="仿宋_GB2312" w:cs="仿宋"/>
                <w:sz w:val="24"/>
              </w:rPr>
              <w:t>5.</w:t>
            </w:r>
            <w:r>
              <w:rPr>
                <w:rFonts w:hint="eastAsia" w:ascii="宋体" w:hAnsi="宋体" w:eastAsia="仿宋_GB2312" w:cs="仿宋"/>
                <w:b/>
                <w:bCs/>
                <w:sz w:val="24"/>
              </w:rPr>
              <w:t>“级别”</w:t>
            </w:r>
            <w:r>
              <w:rPr>
                <w:rFonts w:hint="eastAsia" w:ascii="宋体" w:hAnsi="宋体" w:eastAsia="仿宋_GB2312" w:cs="仿宋"/>
                <w:sz w:val="24"/>
              </w:rPr>
              <w:t>：根据情况填写“国家级、省级、市级、县区”。</w:t>
            </w:r>
          </w:p>
          <w:p w14:paraId="40F20C9D">
            <w:pPr>
              <w:spacing w:line="340" w:lineRule="exact"/>
              <w:rPr>
                <w:rFonts w:ascii="宋体" w:hAnsi="宋体" w:eastAsia="仿宋_GB2312" w:cs="仿宋"/>
                <w:sz w:val="24"/>
              </w:rPr>
            </w:pPr>
            <w:r>
              <w:rPr>
                <w:rFonts w:hint="eastAsia" w:ascii="宋体" w:hAnsi="宋体" w:eastAsia="仿宋_GB2312" w:cs="仿宋"/>
                <w:sz w:val="24"/>
              </w:rPr>
              <w:t>6.</w:t>
            </w:r>
            <w:r>
              <w:rPr>
                <w:rFonts w:hint="eastAsia" w:ascii="宋体" w:hAnsi="宋体" w:eastAsia="仿宋_GB2312" w:cs="仿宋"/>
                <w:b/>
                <w:bCs/>
                <w:sz w:val="24"/>
              </w:rPr>
              <w:t>“来源”</w:t>
            </w:r>
            <w:r>
              <w:rPr>
                <w:rFonts w:hint="eastAsia" w:ascii="宋体" w:hAnsi="宋体" w:eastAsia="仿宋_GB2312" w:cs="仿宋"/>
                <w:sz w:val="24"/>
              </w:rPr>
              <w:t>：填写“自选”或“立项”。</w:t>
            </w:r>
          </w:p>
          <w:p w14:paraId="53603B5A">
            <w:pPr>
              <w:spacing w:line="340" w:lineRule="exact"/>
              <w:rPr>
                <w:rFonts w:ascii="宋体" w:hAnsi="宋体" w:eastAsia="仿宋_GB2312" w:cs="仿宋"/>
                <w:sz w:val="24"/>
              </w:rPr>
            </w:pPr>
            <w:r>
              <w:rPr>
                <w:rFonts w:hint="eastAsia" w:ascii="宋体" w:hAnsi="宋体" w:eastAsia="仿宋_GB2312" w:cs="仿宋"/>
                <w:sz w:val="24"/>
              </w:rPr>
              <w:t>7.</w:t>
            </w:r>
            <w:r>
              <w:rPr>
                <w:rFonts w:hint="eastAsia" w:ascii="宋体" w:hAnsi="宋体" w:eastAsia="仿宋_GB2312" w:cs="仿宋"/>
                <w:b/>
                <w:bCs/>
                <w:sz w:val="24"/>
              </w:rPr>
              <w:t>“评鉴单位”</w:t>
            </w:r>
            <w:r>
              <w:rPr>
                <w:rFonts w:hint="eastAsia" w:ascii="宋体" w:hAnsi="宋体" w:eastAsia="仿宋_GB2312" w:cs="仿宋"/>
                <w:sz w:val="24"/>
              </w:rPr>
              <w:t>：获得奖励的，填写政府或行业评鉴单位名称；只是结题或通过鉴定的，填写组织结题或鉴定单位名称。</w:t>
            </w:r>
          </w:p>
          <w:p w14:paraId="04421DE9">
            <w:pPr>
              <w:spacing w:line="340" w:lineRule="exact"/>
              <w:rPr>
                <w:rFonts w:ascii="宋体" w:hAnsi="宋体" w:eastAsia="仿宋_GB2312" w:cs="仿宋"/>
                <w:b/>
                <w:bCs/>
                <w:sz w:val="24"/>
              </w:rPr>
            </w:pPr>
            <w:r>
              <w:rPr>
                <w:rFonts w:hint="eastAsia" w:ascii="宋体" w:hAnsi="宋体" w:eastAsia="仿宋_GB2312" w:cs="仿宋"/>
                <w:sz w:val="24"/>
              </w:rPr>
              <w:t>8.</w:t>
            </w:r>
            <w:r>
              <w:rPr>
                <w:rFonts w:hint="eastAsia" w:ascii="宋体" w:hAnsi="宋体" w:eastAsia="仿宋_GB2312" w:cs="仿宋"/>
                <w:b/>
                <w:bCs/>
                <w:sz w:val="24"/>
              </w:rPr>
              <w:t>“获得时间”</w:t>
            </w:r>
            <w:r>
              <w:rPr>
                <w:rFonts w:hint="eastAsia" w:ascii="宋体" w:hAnsi="宋体" w:eastAsia="仿宋_GB2312" w:cs="仿宋"/>
                <w:sz w:val="24"/>
              </w:rPr>
              <w:t>：获得奖励的，填写证书落款时间，×年×月。只是结题或通过鉴定的，填写结题或通过鉴定的时间。</w:t>
            </w:r>
          </w:p>
        </w:tc>
      </w:tr>
      <w:tr w14:paraId="6C169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8" w:hRule="atLeast"/>
          <w:jc w:val="center"/>
        </w:trPr>
        <w:tc>
          <w:tcPr>
            <w:tcW w:w="1988" w:type="dxa"/>
            <w:gridSpan w:val="2"/>
            <w:tcBorders>
              <w:tl2br w:val="nil"/>
              <w:tr2bl w:val="nil"/>
            </w:tcBorders>
            <w:vAlign w:val="center"/>
          </w:tcPr>
          <w:p w14:paraId="7769CA8C">
            <w:pPr>
              <w:jc w:val="center"/>
              <w:rPr>
                <w:rFonts w:ascii="宋体" w:hAnsi="宋体" w:eastAsia="仿宋_GB2312" w:cs="仿宋"/>
                <w:b/>
                <w:bCs/>
                <w:sz w:val="24"/>
              </w:rPr>
            </w:pPr>
            <w:r>
              <w:rPr>
                <w:rFonts w:hint="eastAsia" w:ascii="宋体" w:hAnsi="宋体" w:eastAsia="仿宋_GB2312" w:cs="仿宋"/>
                <w:b/>
                <w:bCs/>
                <w:sz w:val="24"/>
              </w:rPr>
              <w:t>论文和著作</w:t>
            </w:r>
          </w:p>
        </w:tc>
        <w:tc>
          <w:tcPr>
            <w:tcW w:w="7427" w:type="dxa"/>
            <w:tcBorders>
              <w:tl2br w:val="nil"/>
              <w:tr2bl w:val="nil"/>
            </w:tcBorders>
            <w:vAlign w:val="center"/>
          </w:tcPr>
          <w:p w14:paraId="2C812369">
            <w:pPr>
              <w:spacing w:line="360" w:lineRule="exact"/>
              <w:rPr>
                <w:rFonts w:ascii="宋体" w:hAnsi="宋体" w:eastAsia="仿宋_GB2312" w:cs="仿宋"/>
                <w:sz w:val="24"/>
              </w:rPr>
            </w:pPr>
            <w:r>
              <w:rPr>
                <w:rFonts w:hint="eastAsia" w:ascii="宋体" w:hAnsi="宋体" w:eastAsia="仿宋_GB2312" w:cs="仿宋"/>
                <w:sz w:val="24"/>
              </w:rPr>
              <w:t>累计填报不超过3件。</w:t>
            </w:r>
          </w:p>
          <w:p w14:paraId="23EA29C8">
            <w:pPr>
              <w:spacing w:line="360" w:lineRule="exact"/>
              <w:rPr>
                <w:rFonts w:ascii="宋体" w:hAnsi="宋体" w:eastAsia="仿宋_GB2312" w:cs="仿宋"/>
                <w:sz w:val="24"/>
              </w:rPr>
            </w:pPr>
            <w:r>
              <w:rPr>
                <w:rFonts w:hint="eastAsia" w:ascii="宋体" w:hAnsi="宋体" w:eastAsia="仿宋_GB2312" w:cs="仿宋"/>
                <w:sz w:val="24"/>
              </w:rPr>
              <w:t>论文须上传能体现出 CN 刊号、出版日期的期刊封面、封底，版权页（包含出版单位、印刷单位、发行信息、出版日期等），完整目录页，论文正文全文，万方和知网等主要数据库的检索证明，单位审核人签字，加盖单位公章，</w:t>
            </w:r>
            <w:r>
              <w:rPr>
                <w:rFonts w:hint="eastAsia" w:ascii="宋体" w:hAnsi="宋体" w:eastAsia="仿宋_GB2312" w:cs="仿宋"/>
                <w:sz w:val="24"/>
                <w:szCs w:val="22"/>
              </w:rPr>
              <w:t>并将文章链接拷贝到word文档同时上传</w:t>
            </w:r>
            <w:r>
              <w:rPr>
                <w:rFonts w:hint="eastAsia" w:ascii="宋体" w:hAnsi="宋体" w:eastAsia="仿宋_GB2312" w:cs="仿宋"/>
                <w:sz w:val="24"/>
              </w:rPr>
              <w:t>；著作须上传封面（包括封一、封二、封三、封底）、版权页（包含图书在版编目数据、出版者、版次、印次、开本等）、扉页、前言（或序）、作者（编委）信息、目录、部分撰写内容正文等，国家新闻出版署</w:t>
            </w:r>
            <w:r>
              <w:fldChar w:fldCharType="begin"/>
            </w:r>
            <w:r>
              <w:instrText xml:space="preserve"> HYPERLINK "https://pdc.capub.cn/" \t "https://www.nppa.gov.cn/bsfw/cyjghcpcx/_blank" </w:instrText>
            </w:r>
            <w:r>
              <w:fldChar w:fldCharType="separate"/>
            </w:r>
            <w:r>
              <w:rPr>
                <w:rFonts w:hint="eastAsia" w:ascii="宋体" w:hAnsi="宋体" w:eastAsia="仿宋_GB2312" w:cs="仿宋"/>
                <w:sz w:val="24"/>
              </w:rPr>
              <w:t>出版物信息查询</w:t>
            </w:r>
            <w:r>
              <w:rPr>
                <w:rFonts w:hint="eastAsia" w:ascii="宋体" w:hAnsi="宋体" w:eastAsia="仿宋_GB2312" w:cs="仿宋"/>
                <w:sz w:val="24"/>
              </w:rPr>
              <w:fldChar w:fldCharType="end"/>
            </w:r>
            <w:r>
              <w:rPr>
                <w:rFonts w:hint="eastAsia" w:ascii="宋体" w:hAnsi="宋体" w:eastAsia="仿宋_GB2312" w:cs="仿宋"/>
                <w:sz w:val="24"/>
              </w:rPr>
              <w:t>（</w:t>
            </w:r>
            <w:r>
              <w:fldChar w:fldCharType="begin"/>
            </w:r>
            <w:r>
              <w:instrText xml:space="preserve"> HYPERLINK "https://pdc.capub.cn/" </w:instrText>
            </w:r>
            <w:r>
              <w:fldChar w:fldCharType="separate"/>
            </w:r>
            <w:r>
              <w:rPr>
                <w:rFonts w:hint="eastAsia" w:ascii="宋体" w:hAnsi="宋体" w:eastAsia="仿宋_GB2312" w:cs="仿宋"/>
                <w:sz w:val="24"/>
              </w:rPr>
              <w:t>中国权威的出版物数据服务平台（PDC） (https://pdc.capub.cn)</w:t>
            </w:r>
            <w:r>
              <w:rPr>
                <w:rFonts w:hint="eastAsia" w:ascii="宋体" w:hAnsi="宋体" w:eastAsia="仿宋_GB2312" w:cs="仿宋"/>
                <w:sz w:val="24"/>
              </w:rPr>
              <w:fldChar w:fldCharType="end"/>
            </w:r>
            <w:r>
              <w:rPr>
                <w:rFonts w:hint="eastAsia" w:ascii="宋体" w:hAnsi="宋体" w:eastAsia="仿宋_GB2312" w:cs="仿宋"/>
                <w:sz w:val="24"/>
              </w:rPr>
              <w:t>）报告（单位审核人签字，加盖单位公章。如</w:t>
            </w:r>
            <w:r>
              <w:fldChar w:fldCharType="begin"/>
            </w:r>
            <w:r>
              <w:instrText xml:space="preserve"> HYPERLINK "https://pdc.capub.cn/" \t "https://www.nppa.gov.cn/bsfw/cyjghcpcx/_blank" </w:instrText>
            </w:r>
            <w:r>
              <w:fldChar w:fldCharType="separate"/>
            </w:r>
            <w:r>
              <w:rPr>
                <w:rFonts w:hint="eastAsia" w:ascii="宋体" w:hAnsi="宋体" w:eastAsia="仿宋_GB2312" w:cs="仿宋"/>
                <w:sz w:val="24"/>
              </w:rPr>
              <w:t>出版物信息查询</w:t>
            </w:r>
            <w:r>
              <w:rPr>
                <w:rFonts w:hint="eastAsia" w:ascii="宋体" w:hAnsi="宋体" w:eastAsia="仿宋_GB2312" w:cs="仿宋"/>
                <w:sz w:val="24"/>
              </w:rPr>
              <w:fldChar w:fldCharType="end"/>
            </w:r>
            <w:r>
              <w:rPr>
                <w:rFonts w:hint="eastAsia" w:ascii="宋体" w:hAnsi="宋体" w:eastAsia="仿宋_GB2312" w:cs="仿宋"/>
                <w:sz w:val="24"/>
              </w:rPr>
              <w:t>报告中未体现申报人姓名，需另外提供出版社出具的申报人参编证明，加盖出版社公章或者其他证明材料）。SCI收录的文章，须上传具有相关检索资质机构出具的检索证明，同时上传论文的中文译本。</w:t>
            </w:r>
          </w:p>
          <w:p w14:paraId="7E981946">
            <w:pPr>
              <w:spacing w:line="360" w:lineRule="exact"/>
              <w:rPr>
                <w:rFonts w:ascii="宋体" w:hAnsi="宋体" w:eastAsia="仿宋_GB2312" w:cs="仿宋"/>
                <w:sz w:val="24"/>
              </w:rPr>
            </w:pPr>
            <w:r>
              <w:rPr>
                <w:rFonts w:hint="eastAsia" w:ascii="宋体" w:hAnsi="宋体" w:eastAsia="仿宋_GB2312" w:cs="仿宋"/>
                <w:sz w:val="24"/>
              </w:rPr>
              <w:t>1.</w:t>
            </w:r>
            <w:r>
              <w:rPr>
                <w:rFonts w:hint="eastAsia" w:ascii="宋体" w:hAnsi="宋体" w:eastAsia="仿宋_GB2312" w:cs="仿宋"/>
                <w:b/>
                <w:bCs/>
                <w:sz w:val="24"/>
              </w:rPr>
              <w:t>“论著名称”</w:t>
            </w:r>
            <w:r>
              <w:rPr>
                <w:rFonts w:hint="eastAsia" w:ascii="宋体" w:hAnsi="宋体" w:eastAsia="仿宋_GB2312" w:cs="仿宋"/>
                <w:sz w:val="24"/>
              </w:rPr>
              <w:t>：先注明是“论文”还是“著作”，然后填写论著名称。如“论文：《××药物治疗××病的临床效果分析》”。</w:t>
            </w:r>
          </w:p>
          <w:p w14:paraId="7CD2C190">
            <w:pPr>
              <w:spacing w:line="360" w:lineRule="exact"/>
              <w:rPr>
                <w:rFonts w:ascii="宋体" w:hAnsi="宋体" w:eastAsia="仿宋_GB2312" w:cs="仿宋"/>
                <w:bCs/>
                <w:sz w:val="24"/>
              </w:rPr>
            </w:pPr>
            <w:r>
              <w:rPr>
                <w:rFonts w:hint="eastAsia" w:ascii="宋体" w:hAnsi="宋体" w:eastAsia="仿宋_GB2312" w:cs="仿宋"/>
                <w:sz w:val="24"/>
              </w:rPr>
              <w:t>2.</w:t>
            </w:r>
            <w:r>
              <w:rPr>
                <w:rFonts w:hint="eastAsia" w:ascii="宋体" w:hAnsi="宋体" w:eastAsia="仿宋_GB2312" w:cs="仿宋"/>
                <w:b/>
                <w:bCs/>
                <w:sz w:val="24"/>
              </w:rPr>
              <w:t>“杂志或出版社”</w:t>
            </w:r>
            <w:r>
              <w:rPr>
                <w:rFonts w:hint="eastAsia" w:ascii="宋体" w:hAnsi="宋体" w:eastAsia="仿宋_GB2312" w:cs="仿宋"/>
                <w:sz w:val="24"/>
              </w:rPr>
              <w:t>：填写杂志或出版社的法定全称。</w:t>
            </w:r>
            <w:r>
              <w:rPr>
                <w:rFonts w:hint="eastAsia" w:ascii="宋体" w:hAnsi="宋体" w:eastAsia="仿宋_GB2312" w:cs="仿宋"/>
                <w:b/>
                <w:bCs/>
                <w:sz w:val="24"/>
              </w:rPr>
              <w:t>论文</w:t>
            </w:r>
            <w:r>
              <w:rPr>
                <w:rFonts w:hint="eastAsia" w:ascii="宋体" w:hAnsi="宋体" w:eastAsia="仿宋_GB2312" w:cs="仿宋"/>
                <w:bCs/>
                <w:sz w:val="24"/>
              </w:rPr>
              <w:t>填写期刊名称、期刊的国内统一连续出版物号（CN）及年、月、期、卷等顺序编号，</w:t>
            </w:r>
            <w:r>
              <w:rPr>
                <w:rFonts w:hint="eastAsia" w:ascii="宋体" w:hAnsi="宋体" w:eastAsia="仿宋_GB2312" w:cs="仿宋"/>
                <w:sz w:val="24"/>
              </w:rPr>
              <w:t>各项内容以逗号间隔（如：XXXXXX，CN NN-NNNN/NN，NNNN年第N</w:t>
            </w:r>
            <w:r>
              <w:rPr>
                <w:rFonts w:hint="eastAsia" w:ascii="宋体" w:hAnsi="宋体" w:eastAsia="仿宋_GB2312" w:cs="仿宋"/>
                <w:bCs/>
                <w:sz w:val="24"/>
              </w:rPr>
              <w:t>期）；著作填写出版社名称、国际标准书号（ISBN），以逗号间隔。</w:t>
            </w:r>
          </w:p>
          <w:p w14:paraId="22DB1A44">
            <w:pPr>
              <w:spacing w:line="360" w:lineRule="exact"/>
              <w:rPr>
                <w:rFonts w:ascii="宋体" w:hAnsi="宋体" w:eastAsia="仿宋_GB2312" w:cs="仿宋"/>
                <w:sz w:val="24"/>
              </w:rPr>
            </w:pPr>
            <w:r>
              <w:rPr>
                <w:rFonts w:hint="eastAsia" w:ascii="宋体" w:hAnsi="宋体" w:eastAsia="仿宋_GB2312" w:cs="仿宋"/>
                <w:sz w:val="24"/>
              </w:rPr>
              <w:t>3.</w:t>
            </w:r>
            <w:r>
              <w:rPr>
                <w:rFonts w:hint="eastAsia" w:ascii="宋体" w:hAnsi="宋体" w:eastAsia="仿宋_GB2312" w:cs="仿宋"/>
                <w:b/>
                <w:bCs/>
                <w:sz w:val="24"/>
              </w:rPr>
              <w:t>“作者位次”</w:t>
            </w:r>
            <w:r>
              <w:rPr>
                <w:rFonts w:hint="eastAsia" w:ascii="宋体" w:hAnsi="宋体" w:eastAsia="仿宋_GB2312" w:cs="仿宋"/>
                <w:sz w:val="24"/>
              </w:rPr>
              <w:t>：是著作的，按照“主编、副编、参编、通讯、并列”选填；是论文的，采用“申报人位次/合作人数”的填写法，如：系个人独立完成的填写“１/１”；申报人为第1位完成人，系3人合作完成的，填写“1/3”，以此类推。</w:t>
            </w:r>
          </w:p>
          <w:p w14:paraId="1083E623">
            <w:pPr>
              <w:spacing w:line="360" w:lineRule="exact"/>
              <w:rPr>
                <w:rFonts w:ascii="宋体" w:hAnsi="宋体" w:eastAsia="仿宋_GB2312" w:cs="仿宋"/>
                <w:sz w:val="24"/>
              </w:rPr>
            </w:pPr>
            <w:r>
              <w:rPr>
                <w:rFonts w:hint="eastAsia" w:ascii="宋体" w:hAnsi="宋体" w:eastAsia="仿宋_GB2312" w:cs="仿宋"/>
                <w:sz w:val="24"/>
              </w:rPr>
              <w:t>4.</w:t>
            </w:r>
            <w:r>
              <w:rPr>
                <w:rFonts w:hint="eastAsia" w:ascii="宋体" w:hAnsi="宋体" w:eastAsia="仿宋_GB2312" w:cs="仿宋"/>
                <w:b/>
                <w:bCs/>
                <w:sz w:val="24"/>
              </w:rPr>
              <w:t>“刊号或书号”</w:t>
            </w:r>
            <w:r>
              <w:rPr>
                <w:rFonts w:hint="eastAsia" w:ascii="宋体" w:hAnsi="宋体" w:eastAsia="仿宋_GB2312" w:cs="仿宋"/>
                <w:sz w:val="24"/>
              </w:rPr>
              <w:t>：医学中文杂志只填写CN号；经SCI收录的医学专业论文填写ISSN号。</w:t>
            </w:r>
          </w:p>
          <w:p w14:paraId="04DD971C">
            <w:pPr>
              <w:spacing w:line="360" w:lineRule="exact"/>
              <w:rPr>
                <w:rFonts w:ascii="宋体" w:hAnsi="宋体" w:eastAsia="仿宋_GB2312" w:cs="仿宋"/>
                <w:sz w:val="24"/>
              </w:rPr>
            </w:pPr>
            <w:r>
              <w:rPr>
                <w:rFonts w:hint="eastAsia" w:ascii="宋体" w:hAnsi="宋体" w:eastAsia="仿宋_GB2312" w:cs="仿宋"/>
                <w:sz w:val="24"/>
              </w:rPr>
              <w:t>5.</w:t>
            </w:r>
            <w:r>
              <w:rPr>
                <w:rFonts w:hint="eastAsia" w:ascii="宋体" w:hAnsi="宋体" w:eastAsia="仿宋_GB2312" w:cs="仿宋"/>
                <w:b/>
                <w:bCs/>
                <w:sz w:val="24"/>
              </w:rPr>
              <w:t>“出版时间”</w:t>
            </w:r>
            <w:r>
              <w:rPr>
                <w:rFonts w:hint="eastAsia" w:ascii="宋体" w:hAnsi="宋体" w:eastAsia="仿宋_GB2312" w:cs="仿宋"/>
                <w:sz w:val="24"/>
              </w:rPr>
              <w:t>：填写期刊或著作的出版时间“×年×月”。</w:t>
            </w:r>
          </w:p>
        </w:tc>
      </w:tr>
      <w:tr w14:paraId="0EDBF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8" w:hRule="atLeast"/>
          <w:jc w:val="center"/>
        </w:trPr>
        <w:tc>
          <w:tcPr>
            <w:tcW w:w="1988" w:type="dxa"/>
            <w:gridSpan w:val="2"/>
            <w:tcBorders>
              <w:tl2br w:val="nil"/>
              <w:tr2bl w:val="nil"/>
            </w:tcBorders>
            <w:vAlign w:val="center"/>
          </w:tcPr>
          <w:p w14:paraId="04D3E414">
            <w:pPr>
              <w:jc w:val="center"/>
              <w:rPr>
                <w:rFonts w:ascii="宋体" w:hAnsi="宋体" w:eastAsia="仿宋_GB2312" w:cs="仿宋"/>
                <w:b/>
                <w:bCs/>
                <w:sz w:val="24"/>
              </w:rPr>
            </w:pPr>
            <w:r>
              <w:rPr>
                <w:rFonts w:hint="eastAsia" w:ascii="宋体" w:hAnsi="宋体" w:eastAsia="仿宋_GB2312" w:cs="仿宋"/>
                <w:b/>
                <w:bCs/>
                <w:sz w:val="24"/>
              </w:rPr>
              <w:t>学术兼职</w:t>
            </w:r>
          </w:p>
        </w:tc>
        <w:tc>
          <w:tcPr>
            <w:tcW w:w="7427" w:type="dxa"/>
            <w:tcBorders>
              <w:tl2br w:val="nil"/>
              <w:tr2bl w:val="nil"/>
            </w:tcBorders>
            <w:vAlign w:val="center"/>
          </w:tcPr>
          <w:p w14:paraId="6139955E">
            <w:pPr>
              <w:spacing w:line="360" w:lineRule="exact"/>
              <w:rPr>
                <w:rFonts w:ascii="宋体" w:hAnsi="宋体" w:eastAsia="仿宋_GB2312" w:cs="仿宋"/>
                <w:sz w:val="24"/>
              </w:rPr>
            </w:pPr>
            <w:r>
              <w:rPr>
                <w:rFonts w:hint="eastAsia" w:ascii="宋体" w:hAnsi="宋体" w:eastAsia="仿宋_GB2312" w:cs="仿宋"/>
                <w:sz w:val="24"/>
              </w:rPr>
              <w:t>累计填报不超过2项。上传任职文件、聘书等相关证明。</w:t>
            </w:r>
          </w:p>
        </w:tc>
      </w:tr>
      <w:tr w14:paraId="0CDAF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8" w:hRule="atLeast"/>
          <w:jc w:val="center"/>
        </w:trPr>
        <w:tc>
          <w:tcPr>
            <w:tcW w:w="1988" w:type="dxa"/>
            <w:gridSpan w:val="2"/>
            <w:tcBorders>
              <w:tl2br w:val="nil"/>
              <w:tr2bl w:val="nil"/>
            </w:tcBorders>
            <w:vAlign w:val="center"/>
          </w:tcPr>
          <w:p w14:paraId="202B7928">
            <w:pPr>
              <w:jc w:val="center"/>
              <w:rPr>
                <w:rFonts w:ascii="宋体" w:hAnsi="宋体" w:eastAsia="仿宋_GB2312" w:cs="仿宋"/>
                <w:b/>
                <w:bCs/>
                <w:sz w:val="24"/>
              </w:rPr>
            </w:pPr>
            <w:r>
              <w:rPr>
                <w:rFonts w:hint="eastAsia" w:ascii="宋体" w:hAnsi="宋体" w:eastAsia="仿宋_GB2312" w:cs="仿宋"/>
                <w:b/>
                <w:bCs/>
                <w:sz w:val="24"/>
              </w:rPr>
              <w:t>表彰奖励</w:t>
            </w:r>
          </w:p>
        </w:tc>
        <w:tc>
          <w:tcPr>
            <w:tcW w:w="7427" w:type="dxa"/>
            <w:tcBorders>
              <w:tl2br w:val="nil"/>
              <w:tr2bl w:val="nil"/>
            </w:tcBorders>
            <w:vAlign w:val="center"/>
          </w:tcPr>
          <w:p w14:paraId="2251687B">
            <w:pPr>
              <w:spacing w:line="360" w:lineRule="exact"/>
              <w:rPr>
                <w:rFonts w:ascii="宋体" w:hAnsi="宋体" w:eastAsia="仿宋_GB2312" w:cs="仿宋"/>
                <w:sz w:val="24"/>
              </w:rPr>
            </w:pPr>
            <w:r>
              <w:rPr>
                <w:rFonts w:hint="eastAsia" w:ascii="宋体" w:hAnsi="宋体" w:eastAsia="仿宋_GB2312" w:cs="仿宋"/>
                <w:sz w:val="24"/>
              </w:rPr>
              <w:t>累计填报不超过2项。填写县级以上政府（部门）授予的与本职工作相关的表彰，上传证书及文件。</w:t>
            </w:r>
          </w:p>
        </w:tc>
      </w:tr>
      <w:tr w14:paraId="09B7A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8" w:hRule="atLeast"/>
          <w:jc w:val="center"/>
        </w:trPr>
        <w:tc>
          <w:tcPr>
            <w:tcW w:w="1988" w:type="dxa"/>
            <w:gridSpan w:val="2"/>
            <w:tcBorders>
              <w:tl2br w:val="nil"/>
              <w:tr2bl w:val="nil"/>
            </w:tcBorders>
            <w:vAlign w:val="center"/>
          </w:tcPr>
          <w:p w14:paraId="264B0BF4">
            <w:pPr>
              <w:jc w:val="center"/>
              <w:rPr>
                <w:rFonts w:ascii="宋体" w:hAnsi="宋体" w:eastAsia="仿宋_GB2312" w:cs="仿宋"/>
                <w:b/>
                <w:bCs/>
                <w:sz w:val="24"/>
              </w:rPr>
            </w:pPr>
            <w:r>
              <w:rPr>
                <w:rFonts w:hint="eastAsia" w:ascii="宋体" w:hAnsi="宋体" w:eastAsia="仿宋_GB2312" w:cs="仿宋"/>
                <w:b/>
                <w:bCs/>
                <w:sz w:val="24"/>
              </w:rPr>
              <w:t>承担临床教学任务情况（含中医师带徒）</w:t>
            </w:r>
          </w:p>
        </w:tc>
        <w:tc>
          <w:tcPr>
            <w:tcW w:w="7427" w:type="dxa"/>
            <w:tcBorders>
              <w:tl2br w:val="nil"/>
              <w:tr2bl w:val="nil"/>
            </w:tcBorders>
            <w:vAlign w:val="center"/>
          </w:tcPr>
          <w:p w14:paraId="08352002">
            <w:pPr>
              <w:spacing w:line="360" w:lineRule="exact"/>
              <w:rPr>
                <w:rFonts w:ascii="宋体" w:hAnsi="宋体" w:eastAsia="仿宋_GB2312" w:cs="仿宋"/>
                <w:sz w:val="24"/>
              </w:rPr>
            </w:pPr>
            <w:r>
              <w:rPr>
                <w:rFonts w:hint="eastAsia" w:ascii="宋体" w:hAnsi="宋体" w:eastAsia="仿宋_GB2312" w:cs="仿宋"/>
                <w:sz w:val="24"/>
              </w:rPr>
              <w:t>累计填报不超过2项。上传由所在单位审核加盖公章的证明材料。承担临床教学任务限于指导进修医师、带教住院医师规范化培训学员、医学实习生。有中医师带徒的，上传卫生健康行政部门印发的、能够证明建立师承关系的正式文件。</w:t>
            </w:r>
          </w:p>
          <w:p w14:paraId="3E817220">
            <w:pPr>
              <w:spacing w:line="360" w:lineRule="exact"/>
              <w:rPr>
                <w:rFonts w:ascii="宋体" w:hAnsi="宋体" w:eastAsia="仿宋_GB2312" w:cs="仿宋"/>
                <w:sz w:val="24"/>
              </w:rPr>
            </w:pPr>
            <w:r>
              <w:rPr>
                <w:rFonts w:hint="eastAsia" w:ascii="宋体" w:hAnsi="宋体" w:eastAsia="仿宋_GB2312" w:cs="仿宋"/>
                <w:sz w:val="24"/>
              </w:rPr>
              <w:t>1.</w:t>
            </w:r>
            <w:r>
              <w:rPr>
                <w:rFonts w:hint="eastAsia" w:ascii="宋体" w:hAnsi="宋体" w:eastAsia="仿宋_GB2312" w:cs="仿宋"/>
                <w:b/>
                <w:bCs/>
                <w:sz w:val="24"/>
              </w:rPr>
              <w:t>“单位名称”</w:t>
            </w:r>
            <w:r>
              <w:rPr>
                <w:rFonts w:hint="eastAsia" w:ascii="宋体" w:hAnsi="宋体" w:eastAsia="仿宋_GB2312" w:cs="仿宋"/>
                <w:sz w:val="24"/>
              </w:rPr>
              <w:t>：填写委派承担临床教学任务的单位名称。</w:t>
            </w:r>
          </w:p>
          <w:p w14:paraId="5AABBFB3">
            <w:pPr>
              <w:spacing w:line="360" w:lineRule="exact"/>
              <w:rPr>
                <w:rFonts w:ascii="宋体" w:hAnsi="宋体" w:eastAsia="仿宋_GB2312" w:cs="仿宋"/>
                <w:sz w:val="24"/>
              </w:rPr>
            </w:pPr>
            <w:r>
              <w:rPr>
                <w:rFonts w:hint="eastAsia" w:ascii="宋体" w:hAnsi="宋体" w:eastAsia="仿宋_GB2312" w:cs="仿宋"/>
                <w:sz w:val="24"/>
              </w:rPr>
              <w:t>2.</w:t>
            </w:r>
            <w:r>
              <w:rPr>
                <w:rFonts w:hint="eastAsia" w:ascii="宋体" w:hAnsi="宋体" w:eastAsia="仿宋_GB2312" w:cs="仿宋"/>
                <w:b/>
                <w:bCs/>
                <w:sz w:val="24"/>
              </w:rPr>
              <w:t>“带教内容”</w:t>
            </w:r>
            <w:r>
              <w:rPr>
                <w:rFonts w:hint="eastAsia" w:ascii="宋体" w:hAnsi="宋体" w:eastAsia="仿宋_GB2312" w:cs="仿宋"/>
                <w:sz w:val="24"/>
              </w:rPr>
              <w:t>：根据实际选填“指导进修医师、带教规培学员、医学实习生、中医师带徒”，带教医学研究生按“医学实习生”一类填写。</w:t>
            </w:r>
          </w:p>
          <w:p w14:paraId="1354D4DD">
            <w:pPr>
              <w:spacing w:line="360" w:lineRule="exact"/>
              <w:rPr>
                <w:rFonts w:ascii="宋体" w:hAnsi="宋体" w:eastAsia="仿宋_GB2312" w:cs="仿宋"/>
                <w:sz w:val="24"/>
              </w:rPr>
            </w:pPr>
            <w:r>
              <w:rPr>
                <w:rFonts w:hint="eastAsia" w:ascii="宋体" w:hAnsi="宋体" w:eastAsia="仿宋_GB2312" w:cs="仿宋"/>
                <w:sz w:val="24"/>
              </w:rPr>
              <w:t>3.</w:t>
            </w:r>
            <w:r>
              <w:rPr>
                <w:rFonts w:hint="eastAsia" w:ascii="宋体" w:hAnsi="宋体" w:eastAsia="仿宋_GB2312" w:cs="仿宋"/>
                <w:b/>
                <w:bCs/>
                <w:sz w:val="24"/>
              </w:rPr>
              <w:t>“带教数量（个）”</w:t>
            </w:r>
            <w:r>
              <w:rPr>
                <w:rFonts w:hint="eastAsia" w:ascii="宋体" w:hAnsi="宋体" w:eastAsia="仿宋_GB2312" w:cs="仿宋"/>
                <w:sz w:val="24"/>
              </w:rPr>
              <w:t>：填写带教学生的数量。</w:t>
            </w:r>
          </w:p>
        </w:tc>
      </w:tr>
      <w:tr w14:paraId="204F1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8" w:hRule="atLeast"/>
          <w:jc w:val="center"/>
        </w:trPr>
        <w:tc>
          <w:tcPr>
            <w:tcW w:w="1988" w:type="dxa"/>
            <w:gridSpan w:val="2"/>
            <w:tcBorders>
              <w:tl2br w:val="nil"/>
              <w:tr2bl w:val="nil"/>
            </w:tcBorders>
            <w:vAlign w:val="center"/>
          </w:tcPr>
          <w:p w14:paraId="660889A4">
            <w:pPr>
              <w:jc w:val="center"/>
              <w:rPr>
                <w:rFonts w:ascii="宋体" w:hAnsi="宋体" w:eastAsia="仿宋_GB2312" w:cs="仿宋"/>
                <w:b/>
                <w:bCs/>
                <w:sz w:val="24"/>
              </w:rPr>
            </w:pPr>
            <w:r>
              <w:rPr>
                <w:rFonts w:hint="eastAsia" w:ascii="宋体" w:hAnsi="宋体" w:eastAsia="仿宋_GB2312" w:cs="仿宋"/>
                <w:b/>
                <w:bCs/>
                <w:sz w:val="24"/>
              </w:rPr>
              <w:t>其他成果</w:t>
            </w:r>
          </w:p>
        </w:tc>
        <w:tc>
          <w:tcPr>
            <w:tcW w:w="7427" w:type="dxa"/>
            <w:tcBorders>
              <w:tl2br w:val="nil"/>
              <w:tr2bl w:val="nil"/>
            </w:tcBorders>
            <w:vAlign w:val="center"/>
          </w:tcPr>
          <w:p w14:paraId="23E4FCE7">
            <w:pPr>
              <w:spacing w:line="360" w:lineRule="exact"/>
              <w:rPr>
                <w:rFonts w:ascii="宋体" w:hAnsi="宋体" w:eastAsia="仿宋_GB2312" w:cs="仿宋"/>
                <w:sz w:val="24"/>
              </w:rPr>
            </w:pPr>
            <w:r>
              <w:rPr>
                <w:rFonts w:hint="eastAsia" w:ascii="宋体" w:hAnsi="宋体" w:eastAsia="仿宋_GB2312" w:cs="仿宋"/>
                <w:sz w:val="24"/>
              </w:rPr>
              <w:t>有手术视频、护理案例、流行病学调查报告、应急处置情况报告、卫生标准、技术规范、科普作品等其他成果代表作的，内容应符合《标准条件》有关要求，填报代表作各1件，累计不超过5件。</w:t>
            </w:r>
          </w:p>
          <w:p w14:paraId="4930EAA3">
            <w:pPr>
              <w:spacing w:line="360" w:lineRule="exact"/>
              <w:rPr>
                <w:rFonts w:ascii="宋体" w:hAnsi="宋体" w:eastAsia="仿宋_GB2312" w:cs="仿宋"/>
                <w:sz w:val="24"/>
              </w:rPr>
            </w:pPr>
            <w:r>
              <w:rPr>
                <w:rFonts w:hint="eastAsia" w:ascii="宋体" w:hAnsi="宋体" w:eastAsia="仿宋_GB2312" w:cs="仿宋"/>
                <w:sz w:val="24"/>
              </w:rPr>
              <w:t>手术视频等影音形式成果，内容应能够充分展示申报者本人在开展专业工作中具备创新性能力或水平，刻录至光盘提交。成果命名格式为“申报专业+姓名+成果名称”；光盘命名格式为“姓名+所在单位+影音材料（文字）”，同时，填写纸质命名标签粘贴在光盘正面。</w:t>
            </w:r>
          </w:p>
          <w:p w14:paraId="40030ACE">
            <w:pPr>
              <w:spacing w:line="360" w:lineRule="exact"/>
              <w:rPr>
                <w:rFonts w:ascii="宋体" w:hAnsi="宋体" w:eastAsia="仿宋_GB2312" w:cs="仿宋"/>
                <w:sz w:val="24"/>
              </w:rPr>
            </w:pPr>
            <w:r>
              <w:rPr>
                <w:rFonts w:hint="eastAsia" w:ascii="宋体" w:hAnsi="宋体" w:eastAsia="仿宋_GB2312" w:cs="仿宋"/>
                <w:sz w:val="24"/>
              </w:rPr>
              <w:t>流行病学调查报告、应急处置情况报告等代表作，应为在县级以上卫生健康行政部门或市级以上疾病预防控制中心决策过程中切实发挥了重要参考作用的报告，经所在单位同意、参考决策部门（单位）盖章确认后上传。</w:t>
            </w:r>
          </w:p>
          <w:p w14:paraId="4DAA2AFA">
            <w:pPr>
              <w:spacing w:line="360" w:lineRule="exact"/>
              <w:rPr>
                <w:rFonts w:ascii="宋体" w:hAnsi="宋体" w:eastAsia="仿宋_GB2312" w:cs="仿宋"/>
                <w:sz w:val="24"/>
              </w:rPr>
            </w:pPr>
            <w:r>
              <w:rPr>
                <w:rFonts w:hint="eastAsia" w:ascii="宋体" w:hAnsi="宋体" w:eastAsia="仿宋_GB2312" w:cs="仿宋"/>
                <w:sz w:val="24"/>
              </w:rPr>
              <w:t>1.</w:t>
            </w:r>
            <w:r>
              <w:rPr>
                <w:rFonts w:hint="eastAsia" w:ascii="宋体" w:hAnsi="宋体" w:eastAsia="仿宋_GB2312" w:cs="仿宋"/>
                <w:b/>
                <w:bCs/>
                <w:sz w:val="24"/>
              </w:rPr>
              <w:t>“时间”</w:t>
            </w:r>
            <w:r>
              <w:rPr>
                <w:rFonts w:hint="eastAsia" w:ascii="宋体" w:hAnsi="宋体" w:eastAsia="仿宋_GB2312" w:cs="仿宋"/>
                <w:sz w:val="24"/>
              </w:rPr>
              <w:t>：根据手术、护理、科普作品完成的时间或流行病学调查报告、应急处置情况报告有关部门确认的时间填写。</w:t>
            </w:r>
          </w:p>
          <w:p w14:paraId="3F9EB5E8">
            <w:pPr>
              <w:spacing w:line="360" w:lineRule="exact"/>
              <w:rPr>
                <w:rFonts w:ascii="宋体" w:hAnsi="宋体" w:eastAsia="仿宋_GB2312" w:cs="仿宋"/>
                <w:sz w:val="24"/>
              </w:rPr>
            </w:pPr>
            <w:r>
              <w:rPr>
                <w:rFonts w:hint="eastAsia" w:ascii="宋体" w:hAnsi="宋体" w:eastAsia="仿宋_GB2312" w:cs="仿宋"/>
                <w:sz w:val="24"/>
              </w:rPr>
              <w:t>2.“</w:t>
            </w:r>
            <w:r>
              <w:rPr>
                <w:rFonts w:hint="eastAsia" w:ascii="宋体" w:hAnsi="宋体" w:eastAsia="仿宋_GB2312" w:cs="仿宋"/>
                <w:b/>
                <w:bCs/>
                <w:sz w:val="24"/>
              </w:rPr>
              <w:t>成果名称”</w:t>
            </w:r>
            <w:r>
              <w:rPr>
                <w:rFonts w:hint="eastAsia" w:ascii="宋体" w:hAnsi="宋体" w:eastAsia="仿宋_GB2312" w:cs="仿宋"/>
                <w:sz w:val="24"/>
              </w:rPr>
              <w:t>：按“手术视频、护理案例、流行病学调查报告、应急处置情况报告、卫生标准、技术规范、科普作品、其他成果（不包括科研和论文）”填写。</w:t>
            </w:r>
          </w:p>
          <w:p w14:paraId="16D8D6F1">
            <w:pPr>
              <w:spacing w:line="360" w:lineRule="exact"/>
              <w:rPr>
                <w:rFonts w:ascii="宋体" w:hAnsi="宋体" w:eastAsia="仿宋_GB2312" w:cs="仿宋"/>
                <w:sz w:val="24"/>
              </w:rPr>
            </w:pPr>
            <w:r>
              <w:rPr>
                <w:rFonts w:hint="eastAsia" w:ascii="宋体" w:hAnsi="宋体" w:eastAsia="仿宋_GB2312" w:cs="仿宋"/>
                <w:sz w:val="24"/>
              </w:rPr>
              <w:t>3.</w:t>
            </w:r>
            <w:r>
              <w:rPr>
                <w:rFonts w:hint="eastAsia" w:ascii="宋体" w:hAnsi="宋体" w:eastAsia="仿宋_GB2312" w:cs="仿宋"/>
                <w:b/>
                <w:bCs/>
                <w:sz w:val="24"/>
              </w:rPr>
              <w:t>“名称”</w:t>
            </w:r>
            <w:r>
              <w:rPr>
                <w:rFonts w:hint="eastAsia" w:ascii="宋体" w:hAnsi="宋体" w:eastAsia="仿宋_GB2312" w:cs="仿宋"/>
                <w:sz w:val="24"/>
              </w:rPr>
              <w:t>：根据成果名称填写，比如“手术视频：全髋关节置换术”。</w:t>
            </w:r>
          </w:p>
          <w:p w14:paraId="7A95C9DD">
            <w:pPr>
              <w:spacing w:line="360" w:lineRule="exact"/>
              <w:rPr>
                <w:rFonts w:ascii="宋体" w:hAnsi="宋体" w:eastAsia="仿宋_GB2312" w:cs="仿宋"/>
                <w:sz w:val="24"/>
              </w:rPr>
            </w:pPr>
            <w:r>
              <w:rPr>
                <w:rFonts w:hint="eastAsia" w:ascii="宋体" w:hAnsi="宋体" w:eastAsia="仿宋_GB2312" w:cs="仿宋"/>
                <w:sz w:val="24"/>
              </w:rPr>
              <w:t>4.</w:t>
            </w:r>
            <w:r>
              <w:rPr>
                <w:rFonts w:hint="eastAsia" w:ascii="宋体" w:hAnsi="宋体" w:eastAsia="仿宋_GB2312" w:cs="仿宋"/>
                <w:b/>
                <w:bCs/>
                <w:sz w:val="24"/>
              </w:rPr>
              <w:t>“作者位次”</w:t>
            </w:r>
            <w:r>
              <w:rPr>
                <w:rFonts w:hint="eastAsia" w:ascii="宋体" w:hAnsi="宋体" w:eastAsia="仿宋_GB2312" w:cs="仿宋"/>
                <w:sz w:val="24"/>
              </w:rPr>
              <w:t>：采用“申报人位次/合作人数”的填写法，如：系个人独立完成的填写“１/１”；申报人为第1位完成人，系3人合作完成的，填写“1/3”，以此类推。</w:t>
            </w:r>
          </w:p>
          <w:p w14:paraId="2F12238D">
            <w:pPr>
              <w:spacing w:line="360" w:lineRule="exact"/>
              <w:rPr>
                <w:rFonts w:ascii="宋体" w:hAnsi="宋体" w:eastAsia="仿宋_GB2312" w:cs="仿宋"/>
                <w:sz w:val="24"/>
              </w:rPr>
            </w:pPr>
            <w:r>
              <w:rPr>
                <w:rFonts w:hint="eastAsia" w:ascii="宋体" w:hAnsi="宋体" w:eastAsia="仿宋_GB2312" w:cs="仿宋"/>
                <w:sz w:val="24"/>
              </w:rPr>
              <w:t>5.</w:t>
            </w:r>
            <w:r>
              <w:rPr>
                <w:rFonts w:hint="eastAsia" w:ascii="宋体" w:hAnsi="宋体" w:eastAsia="仿宋_GB2312" w:cs="仿宋"/>
                <w:b/>
                <w:bCs/>
                <w:sz w:val="24"/>
              </w:rPr>
              <w:t>“认可机关（单位）”</w:t>
            </w:r>
            <w:r>
              <w:rPr>
                <w:rFonts w:hint="eastAsia" w:ascii="宋体" w:hAnsi="宋体" w:eastAsia="仿宋_GB2312" w:cs="仿宋"/>
                <w:sz w:val="24"/>
              </w:rPr>
              <w:t>：根据实际填写。</w:t>
            </w:r>
          </w:p>
        </w:tc>
      </w:tr>
      <w:tr w14:paraId="45218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8" w:hRule="atLeast"/>
          <w:jc w:val="center"/>
        </w:trPr>
        <w:tc>
          <w:tcPr>
            <w:tcW w:w="1988" w:type="dxa"/>
            <w:gridSpan w:val="2"/>
            <w:tcBorders>
              <w:tl2br w:val="nil"/>
              <w:tr2bl w:val="nil"/>
            </w:tcBorders>
            <w:shd w:val="clear" w:color="auto" w:fill="auto"/>
            <w:vAlign w:val="center"/>
          </w:tcPr>
          <w:p w14:paraId="3193B15F">
            <w:pPr>
              <w:jc w:val="center"/>
              <w:rPr>
                <w:rFonts w:ascii="宋体" w:hAnsi="宋体" w:eastAsia="仿宋_GB2312" w:cs="仿宋"/>
                <w:b/>
                <w:bCs/>
                <w:sz w:val="24"/>
              </w:rPr>
            </w:pPr>
            <w:r>
              <w:rPr>
                <w:rFonts w:hint="eastAsia" w:ascii="宋体" w:hAnsi="宋体" w:eastAsia="仿宋_GB2312" w:cs="仿宋"/>
                <w:b/>
                <w:bCs/>
                <w:sz w:val="24"/>
              </w:rPr>
              <w:t>六公开监督卡</w:t>
            </w:r>
          </w:p>
        </w:tc>
        <w:tc>
          <w:tcPr>
            <w:tcW w:w="7427" w:type="dxa"/>
            <w:tcBorders>
              <w:tl2br w:val="nil"/>
              <w:tr2bl w:val="nil"/>
            </w:tcBorders>
            <w:shd w:val="clear" w:color="auto" w:fill="auto"/>
            <w:vAlign w:val="center"/>
          </w:tcPr>
          <w:p w14:paraId="0EC55644">
            <w:pPr>
              <w:spacing w:line="360" w:lineRule="exact"/>
              <w:rPr>
                <w:rFonts w:ascii="宋体" w:hAnsi="宋体" w:eastAsia="仿宋_GB2312" w:cs="仿宋"/>
                <w:sz w:val="24"/>
              </w:rPr>
            </w:pPr>
            <w:r>
              <w:rPr>
                <w:rFonts w:hint="eastAsia" w:ascii="宋体" w:hAnsi="宋体" w:eastAsia="仿宋_GB2312" w:cs="仿宋"/>
                <w:sz w:val="24"/>
              </w:rPr>
              <w:t>上传所在单位出具的《推荐申报专业技术职称“六公开”监督卡》</w:t>
            </w:r>
          </w:p>
        </w:tc>
      </w:tr>
      <w:tr w14:paraId="67738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8" w:hRule="atLeast"/>
          <w:jc w:val="center"/>
        </w:trPr>
        <w:tc>
          <w:tcPr>
            <w:tcW w:w="1988" w:type="dxa"/>
            <w:gridSpan w:val="2"/>
            <w:tcBorders>
              <w:tl2br w:val="nil"/>
              <w:tr2bl w:val="nil"/>
            </w:tcBorders>
            <w:vAlign w:val="center"/>
          </w:tcPr>
          <w:p w14:paraId="2D72567E">
            <w:pPr>
              <w:jc w:val="center"/>
              <w:rPr>
                <w:rFonts w:ascii="宋体" w:hAnsi="宋体" w:eastAsia="仿宋_GB2312" w:cs="仿宋"/>
                <w:b/>
                <w:bCs/>
                <w:sz w:val="24"/>
              </w:rPr>
            </w:pPr>
            <w:r>
              <w:rPr>
                <w:rFonts w:hint="eastAsia" w:ascii="宋体" w:hAnsi="宋体" w:eastAsia="仿宋_GB2312" w:cs="仿宋"/>
                <w:b/>
                <w:bCs/>
                <w:sz w:val="24"/>
              </w:rPr>
              <w:t>上传其他附件</w:t>
            </w:r>
          </w:p>
        </w:tc>
        <w:tc>
          <w:tcPr>
            <w:tcW w:w="7427" w:type="dxa"/>
            <w:tcBorders>
              <w:tl2br w:val="nil"/>
              <w:tr2bl w:val="nil"/>
            </w:tcBorders>
            <w:vAlign w:val="center"/>
          </w:tcPr>
          <w:p w14:paraId="188AC235">
            <w:pPr>
              <w:spacing w:line="360" w:lineRule="exact"/>
              <w:rPr>
                <w:rFonts w:ascii="宋体" w:hAnsi="宋体" w:eastAsia="仿宋_GB2312" w:cs="仿宋"/>
                <w:sz w:val="24"/>
              </w:rPr>
            </w:pPr>
            <w:r>
              <w:rPr>
                <w:rFonts w:hint="eastAsia" w:ascii="宋体" w:hAnsi="宋体" w:eastAsia="仿宋_GB2312" w:cs="仿宋"/>
                <w:sz w:val="24"/>
              </w:rPr>
              <w:t>1.用人单位填写并加盖单位公章的《工作业绩和成果对照表》。对照表所填成果应符合《山东省卫生系列高级职称评价标准条件（试行）》（鲁卫人才字〔2023〕3号）规定的“工作业绩和成果”（10条）。</w:t>
            </w:r>
          </w:p>
          <w:p w14:paraId="19DCD443">
            <w:pPr>
              <w:spacing w:line="360" w:lineRule="exact"/>
              <w:rPr>
                <w:rFonts w:ascii="宋体" w:hAnsi="宋体" w:eastAsia="仿宋_GB2312" w:cs="仿宋"/>
                <w:sz w:val="24"/>
              </w:rPr>
            </w:pPr>
            <w:r>
              <w:rPr>
                <w:rFonts w:hint="eastAsia" w:ascii="宋体" w:hAnsi="宋体" w:eastAsia="仿宋_GB2312" w:cs="仿宋"/>
                <w:sz w:val="24"/>
              </w:rPr>
              <w:t>2.工作总结。需经单位审核加盖公章。</w:t>
            </w:r>
          </w:p>
          <w:p w14:paraId="63C5C06D">
            <w:pPr>
              <w:spacing w:line="360" w:lineRule="exact"/>
              <w:rPr>
                <w:rFonts w:ascii="宋体" w:hAnsi="宋体" w:eastAsia="仿宋_GB2312" w:cs="仿宋"/>
                <w:sz w:val="24"/>
              </w:rPr>
            </w:pPr>
            <w:r>
              <w:rPr>
                <w:rFonts w:hint="eastAsia" w:ascii="宋体" w:hAnsi="宋体" w:eastAsia="仿宋_GB2312" w:cs="仿宋"/>
                <w:sz w:val="24"/>
              </w:rPr>
              <w:t>3.《单位专家委员会推荐意见表》。</w:t>
            </w:r>
          </w:p>
          <w:p w14:paraId="40AF7F16">
            <w:pPr>
              <w:spacing w:line="360" w:lineRule="exact"/>
              <w:rPr>
                <w:rFonts w:ascii="宋体" w:hAnsi="宋体" w:eastAsia="仿宋_GB2312" w:cs="仿宋"/>
                <w:sz w:val="24"/>
              </w:rPr>
            </w:pPr>
            <w:r>
              <w:rPr>
                <w:rFonts w:hint="eastAsia" w:ascii="宋体" w:hAnsi="宋体" w:eastAsia="仿宋_GB2312" w:cs="仿宋"/>
                <w:sz w:val="24"/>
              </w:rPr>
              <w:t>4.改系列（平转）申报或非企事业单位交流到企事业单位人员申报的证明材料。</w:t>
            </w:r>
          </w:p>
          <w:p w14:paraId="3423A802">
            <w:pPr>
              <w:numPr>
                <w:ilvl w:val="255"/>
                <w:numId w:val="0"/>
              </w:numPr>
              <w:spacing w:line="360" w:lineRule="exact"/>
              <w:rPr>
                <w:rFonts w:ascii="宋体" w:hAnsi="宋体" w:eastAsia="仿宋_GB2312" w:cs="仿宋"/>
                <w:sz w:val="24"/>
              </w:rPr>
            </w:pPr>
            <w:r>
              <w:rPr>
                <w:rFonts w:hint="eastAsia" w:ascii="宋体" w:hAnsi="宋体" w:eastAsia="仿宋_GB2312" w:cs="仿宋"/>
                <w:sz w:val="24"/>
              </w:rPr>
              <w:t>5.申报人员晋升现任专业技术职称《评审表》。</w:t>
            </w:r>
          </w:p>
          <w:p w14:paraId="66C50F21">
            <w:pPr>
              <w:spacing w:line="360" w:lineRule="exact"/>
              <w:rPr>
                <w:rFonts w:ascii="宋体" w:hAnsi="宋体" w:eastAsia="仿宋_GB2312" w:cs="仿宋"/>
                <w:sz w:val="24"/>
              </w:rPr>
            </w:pPr>
            <w:r>
              <w:rPr>
                <w:rFonts w:hint="eastAsia" w:ascii="宋体" w:hAnsi="宋体" w:eastAsia="仿宋_GB2312" w:cs="仿宋"/>
                <w:sz w:val="24"/>
              </w:rPr>
              <w:t>6.执业类别为临床、中医（中西医结合）、口腔专业的申报人员，提交能够充分体现申报人任期内专业技术水平、所在单位审核盖章的病历10份（1份病历整理为1个PDF格式文件，以“病例诊断名称”命名，分别集中刻录在一张光盘上；光盘命名格式为“姓名+所在单位+病历（文字）”；同时填写纸质命名标签粘贴在光盘正面）；无病房的，由所在单位出具加盖单位公章的无病房工作证明。</w:t>
            </w:r>
          </w:p>
          <w:p w14:paraId="3A78EDCF">
            <w:pPr>
              <w:spacing w:line="360" w:lineRule="exact"/>
              <w:rPr>
                <w:rFonts w:ascii="宋体" w:hAnsi="宋体" w:eastAsia="仿宋_GB2312" w:cs="仿宋"/>
                <w:sz w:val="24"/>
              </w:rPr>
            </w:pPr>
            <w:r>
              <w:rPr>
                <w:rFonts w:hint="eastAsia" w:ascii="宋体" w:hAnsi="宋体" w:eastAsia="仿宋_GB2312" w:cs="仿宋"/>
                <w:sz w:val="24"/>
              </w:rPr>
              <w:t>7.其他没有对应项但须上传的证明材料。</w:t>
            </w:r>
          </w:p>
        </w:tc>
      </w:tr>
      <w:tr w14:paraId="0C2AC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0" w:hRule="atLeast"/>
          <w:jc w:val="center"/>
        </w:trPr>
        <w:tc>
          <w:tcPr>
            <w:tcW w:w="1988" w:type="dxa"/>
            <w:gridSpan w:val="2"/>
            <w:tcBorders>
              <w:tl2br w:val="nil"/>
              <w:tr2bl w:val="nil"/>
            </w:tcBorders>
            <w:vAlign w:val="center"/>
          </w:tcPr>
          <w:p w14:paraId="364DC4E4">
            <w:pPr>
              <w:jc w:val="center"/>
              <w:rPr>
                <w:rFonts w:ascii="宋体" w:hAnsi="宋体" w:eastAsia="仿宋_GB2312" w:cs="仿宋"/>
                <w:b/>
                <w:bCs/>
                <w:sz w:val="24"/>
              </w:rPr>
            </w:pPr>
            <w:r>
              <w:rPr>
                <w:rFonts w:hint="eastAsia" w:ascii="宋体" w:hAnsi="宋体" w:eastAsia="仿宋_GB2312" w:cs="仿宋"/>
                <w:b/>
                <w:bCs/>
                <w:sz w:val="24"/>
              </w:rPr>
              <w:t>呈报部门（单位）报送材料要求</w:t>
            </w:r>
          </w:p>
        </w:tc>
        <w:tc>
          <w:tcPr>
            <w:tcW w:w="7427" w:type="dxa"/>
            <w:tcBorders>
              <w:tl2br w:val="nil"/>
              <w:tr2bl w:val="nil"/>
            </w:tcBorders>
            <w:vAlign w:val="center"/>
          </w:tcPr>
          <w:p w14:paraId="68080757">
            <w:pPr>
              <w:spacing w:line="360" w:lineRule="exact"/>
              <w:rPr>
                <w:rFonts w:ascii="宋体" w:hAnsi="宋体" w:eastAsia="仿宋_GB2312" w:cs="仿宋"/>
                <w:sz w:val="24"/>
              </w:rPr>
            </w:pPr>
            <w:r>
              <w:rPr>
                <w:rFonts w:hint="eastAsia" w:ascii="宋体" w:hAnsi="宋体" w:eastAsia="仿宋_GB2312" w:cs="仿宋"/>
                <w:sz w:val="24"/>
              </w:rPr>
              <w:t>（一）呈报部门（单位）材料（须报送纸质版和电子版）</w:t>
            </w:r>
          </w:p>
          <w:p w14:paraId="6D967585">
            <w:pPr>
              <w:spacing w:line="360" w:lineRule="exact"/>
              <w:rPr>
                <w:rFonts w:ascii="宋体" w:hAnsi="宋体" w:eastAsia="仿宋_GB2312" w:cs="仿宋"/>
                <w:sz w:val="24"/>
              </w:rPr>
            </w:pPr>
            <w:r>
              <w:rPr>
                <w:rFonts w:hint="eastAsia" w:ascii="宋体" w:hAnsi="宋体" w:eastAsia="仿宋_GB2312" w:cs="仿宋"/>
                <w:sz w:val="24"/>
              </w:rPr>
              <w:t>1.《评审表》或《认定表》一式4份（系统导出，A3纸型双面打印）。</w:t>
            </w:r>
          </w:p>
          <w:p w14:paraId="6B7482EA">
            <w:pPr>
              <w:spacing w:line="360" w:lineRule="exact"/>
              <w:rPr>
                <w:rFonts w:ascii="宋体" w:hAnsi="宋体" w:eastAsia="仿宋_GB2312" w:cs="仿宋"/>
                <w:sz w:val="24"/>
              </w:rPr>
            </w:pPr>
            <w:r>
              <w:rPr>
                <w:rFonts w:hint="eastAsia" w:ascii="宋体" w:hAnsi="宋体" w:eastAsia="仿宋_GB2312" w:cs="仿宋"/>
                <w:sz w:val="24"/>
              </w:rPr>
              <w:t>2.《申报人员花名册》，呈报部门（单位）统一出具，单位名称须使用规范全称，与呈报部门（单位）所盖公章名称一致。</w:t>
            </w:r>
          </w:p>
          <w:p w14:paraId="27E5935B">
            <w:pPr>
              <w:spacing w:line="360" w:lineRule="exact"/>
              <w:rPr>
                <w:rFonts w:ascii="宋体" w:hAnsi="宋体" w:eastAsia="仿宋_GB2312" w:cs="仿宋"/>
                <w:sz w:val="24"/>
              </w:rPr>
            </w:pPr>
            <w:r>
              <w:rPr>
                <w:rFonts w:hint="eastAsia" w:ascii="宋体" w:hAnsi="宋体" w:eastAsia="仿宋_GB2312" w:cs="仿宋"/>
                <w:sz w:val="24"/>
              </w:rPr>
              <w:t>3.《送审报告》（主要说明本年度申报人员基本情况、申报人员数量）。</w:t>
            </w:r>
          </w:p>
          <w:p w14:paraId="1DAF4955">
            <w:pPr>
              <w:spacing w:line="360" w:lineRule="exact"/>
              <w:rPr>
                <w:rFonts w:ascii="宋体" w:hAnsi="宋体" w:eastAsia="仿宋_GB2312" w:cs="仿宋"/>
                <w:sz w:val="24"/>
              </w:rPr>
            </w:pPr>
            <w:r>
              <w:rPr>
                <w:rFonts w:hint="eastAsia" w:ascii="宋体" w:hAnsi="宋体" w:eastAsia="仿宋_GB2312" w:cs="仿宋"/>
                <w:sz w:val="24"/>
              </w:rPr>
              <w:t>4.单位委托评审的，按规定提交委托函。</w:t>
            </w:r>
          </w:p>
          <w:p w14:paraId="6293D29F">
            <w:pPr>
              <w:spacing w:line="360" w:lineRule="exact"/>
              <w:rPr>
                <w:rFonts w:ascii="宋体" w:hAnsi="宋体" w:eastAsia="仿宋_GB2312" w:cs="仿宋"/>
                <w:sz w:val="24"/>
              </w:rPr>
            </w:pPr>
            <w:r>
              <w:rPr>
                <w:rFonts w:hint="eastAsia" w:ascii="宋体" w:hAnsi="宋体" w:eastAsia="仿宋_GB2312" w:cs="仿宋"/>
                <w:sz w:val="24"/>
              </w:rPr>
              <w:t>5.“国家有关规定要求职称政策倾斜的项目”申报人员花名册，按序号、姓名、统一编号、单位、申报专业、申报级别、申报倾斜政策依据等内容填写。</w:t>
            </w:r>
          </w:p>
          <w:p w14:paraId="527BFAD1">
            <w:pPr>
              <w:spacing w:line="360" w:lineRule="exact"/>
              <w:rPr>
                <w:rFonts w:ascii="宋体" w:hAnsi="宋体" w:eastAsia="仿宋_GB2312" w:cs="仿宋"/>
                <w:sz w:val="24"/>
              </w:rPr>
            </w:pPr>
            <w:r>
              <w:rPr>
                <w:rFonts w:hint="eastAsia" w:ascii="宋体" w:hAnsi="宋体" w:eastAsia="仿宋_GB2312" w:cs="仿宋"/>
                <w:sz w:val="24"/>
              </w:rPr>
              <w:t>6.研究成果核实被抽查人员汇总名单。</w:t>
            </w:r>
          </w:p>
          <w:p w14:paraId="48CD7129">
            <w:pPr>
              <w:spacing w:line="360" w:lineRule="exact"/>
              <w:rPr>
                <w:rFonts w:ascii="宋体" w:hAnsi="宋体" w:eastAsia="仿宋_GB2312" w:cs="仿宋"/>
                <w:sz w:val="24"/>
              </w:rPr>
            </w:pPr>
            <w:r>
              <w:rPr>
                <w:rFonts w:hint="eastAsia" w:ascii="宋体" w:hAnsi="宋体" w:eastAsia="仿宋_GB2312" w:cs="仿宋"/>
                <w:sz w:val="24"/>
              </w:rPr>
              <w:t>（二）申报人员材料（报送电子版）</w:t>
            </w:r>
          </w:p>
          <w:p w14:paraId="68505582">
            <w:pPr>
              <w:spacing w:line="360" w:lineRule="exact"/>
              <w:rPr>
                <w:rFonts w:ascii="宋体" w:hAnsi="宋体" w:eastAsia="仿宋_GB2312" w:cs="仿宋"/>
                <w:sz w:val="24"/>
              </w:rPr>
            </w:pPr>
            <w:r>
              <w:rPr>
                <w:rFonts w:hint="eastAsia" w:ascii="宋体" w:hAnsi="宋体" w:eastAsia="仿宋_GB2312" w:cs="仿宋"/>
                <w:sz w:val="24"/>
              </w:rPr>
              <w:t>申报人员上传的附件拷贝在U盘内，并放置于一个文件夹中，文件夹按照“申报编号+姓名+所在单位”格式命名。每个文件夹下设四个小文件夹，分别为：</w:t>
            </w:r>
          </w:p>
          <w:p w14:paraId="1FED50CD">
            <w:pPr>
              <w:spacing w:line="360" w:lineRule="exact"/>
              <w:rPr>
                <w:rFonts w:ascii="宋体" w:hAnsi="宋体" w:eastAsia="仿宋_GB2312" w:cs="仿宋"/>
                <w:sz w:val="24"/>
              </w:rPr>
            </w:pPr>
            <w:r>
              <w:rPr>
                <w:rFonts w:hint="eastAsia" w:ascii="宋体" w:hAnsi="宋体" w:eastAsia="仿宋_GB2312" w:cs="仿宋"/>
                <w:sz w:val="24"/>
              </w:rPr>
              <w:t>1.基本信息，上传身份证、档案出生日期修改证明、学历学位证、学信网查询证明、现专业技术职务证书及聘书，现任（兼任）行政职务等信息、继续教育证明、学术团体以及社会兼职等材料。</w:t>
            </w:r>
          </w:p>
          <w:p w14:paraId="3B686B39">
            <w:pPr>
              <w:spacing w:line="360" w:lineRule="exact"/>
              <w:rPr>
                <w:rFonts w:ascii="宋体" w:hAnsi="宋体" w:eastAsia="仿宋_GB2312" w:cs="仿宋"/>
                <w:sz w:val="24"/>
              </w:rPr>
            </w:pPr>
            <w:r>
              <w:rPr>
                <w:rFonts w:hint="eastAsia" w:ascii="宋体" w:hAnsi="宋体" w:eastAsia="仿宋_GB2312" w:cs="仿宋"/>
                <w:sz w:val="24"/>
              </w:rPr>
              <w:t>2.工作经历及考核，上传工作简历及年度考核材料。</w:t>
            </w:r>
          </w:p>
          <w:p w14:paraId="7620CADB">
            <w:pPr>
              <w:spacing w:line="360" w:lineRule="exact"/>
              <w:rPr>
                <w:rFonts w:ascii="宋体" w:hAnsi="宋体" w:eastAsia="仿宋_GB2312" w:cs="仿宋"/>
                <w:sz w:val="24"/>
              </w:rPr>
            </w:pPr>
            <w:r>
              <w:rPr>
                <w:rFonts w:hint="eastAsia" w:ascii="宋体" w:hAnsi="宋体" w:eastAsia="仿宋_GB2312" w:cs="仿宋"/>
                <w:sz w:val="24"/>
              </w:rPr>
              <w:t>3.任现职以来的代表性成果。</w:t>
            </w:r>
          </w:p>
          <w:p w14:paraId="64671D50">
            <w:pPr>
              <w:spacing w:line="360" w:lineRule="exact"/>
              <w:rPr>
                <w:rFonts w:ascii="宋体" w:hAnsi="宋体" w:eastAsia="仿宋_GB2312" w:cs="仿宋"/>
                <w:sz w:val="24"/>
              </w:rPr>
            </w:pPr>
            <w:r>
              <w:rPr>
                <w:rFonts w:hint="eastAsia" w:ascii="宋体" w:hAnsi="宋体" w:eastAsia="仿宋_GB2312" w:cs="仿宋"/>
                <w:sz w:val="24"/>
              </w:rPr>
              <w:t>4.其他已上传系统的电子版材料。</w:t>
            </w:r>
          </w:p>
          <w:p w14:paraId="2213F142">
            <w:pPr>
              <w:spacing w:line="360" w:lineRule="exact"/>
              <w:rPr>
                <w:rFonts w:ascii="宋体" w:hAnsi="宋体" w:eastAsia="仿宋_GB2312" w:cs="仿宋"/>
                <w:sz w:val="24"/>
              </w:rPr>
            </w:pPr>
            <w:r>
              <w:rPr>
                <w:rFonts w:hint="eastAsia" w:ascii="宋体" w:hAnsi="宋体" w:eastAsia="仿宋_GB2312" w:cs="仿宋"/>
                <w:sz w:val="24"/>
              </w:rPr>
              <w:t>（三）涉密材料须通过机要途径报送或者按照相关规定安排专人线下报送。</w:t>
            </w:r>
          </w:p>
          <w:p w14:paraId="7919D49A">
            <w:pPr>
              <w:spacing w:line="360" w:lineRule="exact"/>
              <w:jc w:val="left"/>
              <w:rPr>
                <w:rFonts w:ascii="宋体" w:hAnsi="宋体" w:eastAsia="仿宋_GB2312" w:cs="仿宋"/>
                <w:sz w:val="24"/>
              </w:rPr>
            </w:pPr>
            <w:r>
              <w:rPr>
                <w:rFonts w:hint="eastAsia" w:ascii="宋体" w:hAnsi="宋体" w:eastAsia="仿宋_GB2312" w:cs="仿宋"/>
                <w:b/>
                <w:bCs/>
                <w:sz w:val="24"/>
              </w:rPr>
              <w:t>呈报部门（单位）将上述材料中（一）（二）部分所有材料的电子版汇总到一个或几个U盘，与（一）部分的纸质材料一并按照评委会办事机构另行通知时间报送。</w:t>
            </w:r>
          </w:p>
        </w:tc>
      </w:tr>
    </w:tbl>
    <w:p w14:paraId="4418B731">
      <w:pPr>
        <w:rPr>
          <w:rFonts w:ascii="宋体" w:hAnsi="宋体" w:eastAsia="仿宋" w:cs="仿宋"/>
          <w:sz w:val="32"/>
          <w:szCs w:val="32"/>
        </w:rPr>
      </w:pPr>
      <w:bookmarkStart w:id="0" w:name="_GoBack"/>
      <w:bookmarkEnd w:id="0"/>
    </w:p>
    <w:p w14:paraId="5A592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OTNkOTQ4Zjg4ZjUzOWNkYTk4N2U3OWRjNDhiNWIifQ=="/>
  </w:docVars>
  <w:rsids>
    <w:rsidRoot w:val="31A33DDD"/>
    <w:rsid w:val="31A3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2024-09-05T10:03:00Z</dcterms:created>
  <dc:creator>刘建杰³ 18653197702</dc:creator>
  <cp:lastModifiedBy>刘建杰³ 18653197702</cp:lastModifiedBy>
  <dcterms:modified xsi:type="dcterms:W3CDTF">2024-09-05T10:04:07Z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AE335FA4B3A2461FA14D048919F86823_11</vt:lpwstr>
  </property>
</Properties>
</file>